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229A2" w14:textId="09072920" w:rsidR="00350F12" w:rsidRPr="005B7B10" w:rsidRDefault="00350F12" w:rsidP="00350F12">
      <w:pPr>
        <w:spacing w:after="0"/>
        <w:ind w:left="1988" w:hanging="1988"/>
        <w:jc w:val="both"/>
        <w:textAlignment w:val="auto"/>
        <w:rPr>
          <w:rFonts w:ascii="Arial" w:eastAsia="Batang" w:hAnsi="Arial" w:cs="Arial"/>
          <w:b/>
          <w:sz w:val="24"/>
          <w:szCs w:val="24"/>
        </w:rPr>
      </w:pPr>
      <w:r w:rsidRPr="005B7B10">
        <w:rPr>
          <w:rFonts w:ascii="Arial" w:eastAsia="Batang" w:hAnsi="Arial" w:cs="Arial"/>
          <w:b/>
          <w:sz w:val="24"/>
          <w:szCs w:val="24"/>
          <w:lang w:val="de-DE"/>
        </w:rPr>
        <w:t xml:space="preserve">3GPP TSG RAN WG1 #112bis-e </w:t>
      </w:r>
      <w:r w:rsidRPr="005B7B10">
        <w:rPr>
          <w:rFonts w:ascii="Arial" w:eastAsia="Batang" w:hAnsi="Arial" w:cs="Arial"/>
          <w:b/>
          <w:sz w:val="24"/>
          <w:szCs w:val="24"/>
          <w:lang w:val="de-DE"/>
        </w:rPr>
        <w:tab/>
      </w:r>
      <w:r w:rsidRPr="005B7B10">
        <w:rPr>
          <w:rFonts w:ascii="Arial" w:eastAsia="Batang" w:hAnsi="Arial" w:cs="Arial"/>
          <w:b/>
          <w:sz w:val="24"/>
          <w:szCs w:val="24"/>
          <w:lang w:val="de-DE"/>
        </w:rPr>
        <w:tab/>
      </w:r>
      <w:r w:rsidRPr="005B7B10">
        <w:rPr>
          <w:rFonts w:ascii="Arial" w:eastAsia="Batang" w:hAnsi="Arial" w:cs="Arial"/>
          <w:b/>
          <w:sz w:val="24"/>
          <w:szCs w:val="24"/>
          <w:lang w:val="de-DE"/>
        </w:rPr>
        <w:tab/>
      </w:r>
      <w:r w:rsidRPr="005B7B10">
        <w:rPr>
          <w:rFonts w:ascii="Arial" w:eastAsia="Batang" w:hAnsi="Arial" w:cs="Arial"/>
          <w:b/>
          <w:sz w:val="24"/>
          <w:szCs w:val="24"/>
          <w:lang w:val="de-DE"/>
        </w:rPr>
        <w:tab/>
      </w:r>
      <w:r w:rsidRPr="005B7B10">
        <w:rPr>
          <w:rFonts w:ascii="Arial" w:eastAsia="Batang" w:hAnsi="Arial" w:cs="Arial"/>
          <w:b/>
          <w:sz w:val="24"/>
          <w:szCs w:val="24"/>
          <w:lang w:val="de-DE"/>
        </w:rPr>
        <w:tab/>
      </w:r>
      <w:r w:rsidRPr="005B7B10">
        <w:rPr>
          <w:rFonts w:ascii="Arial" w:eastAsia="Batang" w:hAnsi="Arial" w:cs="Arial"/>
          <w:b/>
          <w:sz w:val="24"/>
          <w:szCs w:val="24"/>
          <w:lang w:val="de-DE"/>
        </w:rPr>
        <w:tab/>
      </w:r>
      <w:r w:rsidRPr="005B7B10">
        <w:rPr>
          <w:rFonts w:ascii="Arial" w:eastAsia="Batang" w:hAnsi="Arial" w:cs="Arial"/>
          <w:b/>
          <w:sz w:val="24"/>
          <w:szCs w:val="24"/>
          <w:lang w:val="de-DE"/>
        </w:rPr>
        <w:tab/>
      </w:r>
      <w:r w:rsidRPr="005B7B10">
        <w:rPr>
          <w:rFonts w:ascii="Arial" w:eastAsia="Batang" w:hAnsi="Arial" w:cs="Arial"/>
          <w:b/>
          <w:sz w:val="24"/>
          <w:szCs w:val="24"/>
          <w:lang w:val="de-DE"/>
        </w:rPr>
        <w:tab/>
      </w:r>
      <w:r w:rsidRPr="005B7B10">
        <w:rPr>
          <w:rFonts w:ascii="Arial" w:eastAsia="Batang" w:hAnsi="Arial" w:cs="Arial"/>
          <w:b/>
          <w:sz w:val="24"/>
          <w:szCs w:val="24"/>
          <w:lang w:val="de-DE"/>
        </w:rPr>
        <w:tab/>
      </w:r>
      <w:r w:rsidRPr="005B7B10">
        <w:rPr>
          <w:rFonts w:ascii="Arial" w:eastAsia="Batang" w:hAnsi="Arial" w:cs="Arial"/>
          <w:b/>
          <w:sz w:val="24"/>
          <w:szCs w:val="24"/>
          <w:lang w:val="de-DE"/>
        </w:rPr>
        <w:tab/>
      </w:r>
      <w:r w:rsidRPr="005B7B10">
        <w:rPr>
          <w:rFonts w:ascii="Arial" w:eastAsia="Batang" w:hAnsi="Arial" w:cs="Arial"/>
          <w:b/>
          <w:sz w:val="24"/>
          <w:szCs w:val="24"/>
          <w:lang w:val="de-DE"/>
        </w:rPr>
        <w:tab/>
      </w:r>
      <w:r w:rsidRPr="005B7B10">
        <w:rPr>
          <w:rFonts w:ascii="Arial" w:eastAsia="Batang" w:hAnsi="Arial" w:cs="Arial"/>
          <w:b/>
          <w:sz w:val="24"/>
          <w:szCs w:val="24"/>
          <w:lang w:val="de-DE"/>
        </w:rPr>
        <w:tab/>
      </w:r>
      <w:r w:rsidRPr="005B7B10">
        <w:rPr>
          <w:rFonts w:ascii="Arial" w:eastAsia="Batang" w:hAnsi="Arial" w:cs="Arial"/>
          <w:b/>
          <w:sz w:val="24"/>
          <w:szCs w:val="24"/>
          <w:lang w:val="de-DE"/>
        </w:rPr>
        <w:tab/>
        <w:t xml:space="preserve">                    </w:t>
      </w:r>
      <w:r w:rsidRPr="005B7B10">
        <w:rPr>
          <w:rFonts w:ascii="Arial" w:eastAsia="Batang" w:hAnsi="Arial" w:cs="Arial"/>
          <w:b/>
          <w:bCs/>
          <w:sz w:val="24"/>
          <w:szCs w:val="24"/>
          <w:lang w:val="de-DE"/>
        </w:rPr>
        <w:t xml:space="preserve"> </w:t>
      </w:r>
      <w:r w:rsidR="005B7B10" w:rsidRPr="005B7B10">
        <w:rPr>
          <w:rFonts w:ascii="Arial" w:eastAsia="Batang" w:hAnsi="Arial" w:cs="Arial"/>
          <w:b/>
          <w:sz w:val="24"/>
          <w:szCs w:val="24"/>
          <w:lang w:val="de-DE"/>
        </w:rPr>
        <w:t>R1-2302803</w:t>
      </w:r>
    </w:p>
    <w:p w14:paraId="7C74D268" w14:textId="1593E6C0" w:rsidR="00E02D82" w:rsidRPr="00420414" w:rsidRDefault="00350F12" w:rsidP="00350F12">
      <w:pPr>
        <w:spacing w:after="0"/>
        <w:ind w:left="1988" w:hanging="1988"/>
        <w:jc w:val="both"/>
        <w:rPr>
          <w:rFonts w:ascii="Arial" w:eastAsia="Batang" w:hAnsi="Arial" w:cs="Arial"/>
          <w:b/>
          <w:bCs/>
          <w:sz w:val="24"/>
          <w:szCs w:val="24"/>
        </w:rPr>
      </w:pPr>
      <w:r w:rsidRPr="005B7B10">
        <w:rPr>
          <w:rFonts w:ascii="Arial" w:eastAsia="Batang" w:hAnsi="Arial" w:cs="Arial"/>
          <w:b/>
          <w:sz w:val="24"/>
          <w:szCs w:val="24"/>
          <w:lang w:val="de-DE"/>
        </w:rPr>
        <w:t>e-Meeting, April 17</w:t>
      </w:r>
      <w:r w:rsidRPr="005B7B10">
        <w:rPr>
          <w:rFonts w:ascii="Arial" w:eastAsia="Batang" w:hAnsi="Arial" w:cs="Arial"/>
          <w:b/>
          <w:sz w:val="24"/>
          <w:szCs w:val="24"/>
          <w:vertAlign w:val="superscript"/>
          <w:lang w:val="de-DE"/>
        </w:rPr>
        <w:t>th</w:t>
      </w:r>
      <w:r w:rsidRPr="005B7B10">
        <w:rPr>
          <w:rFonts w:ascii="Arial" w:eastAsia="Batang" w:hAnsi="Arial" w:cs="Arial"/>
          <w:b/>
          <w:sz w:val="24"/>
          <w:szCs w:val="24"/>
          <w:lang w:val="de-DE"/>
        </w:rPr>
        <w:t xml:space="preserve"> – April 26</w:t>
      </w:r>
      <w:r w:rsidRPr="005B7B10">
        <w:rPr>
          <w:rFonts w:ascii="Arial" w:eastAsia="Batang" w:hAnsi="Arial" w:cs="Arial"/>
          <w:b/>
          <w:sz w:val="24"/>
          <w:szCs w:val="24"/>
          <w:vertAlign w:val="superscript"/>
          <w:lang w:val="de-DE"/>
        </w:rPr>
        <w:t>th</w:t>
      </w:r>
      <w:r w:rsidRPr="005B7B10">
        <w:rPr>
          <w:rFonts w:ascii="Arial" w:eastAsia="Batang" w:hAnsi="Arial" w:cs="Arial"/>
          <w:b/>
          <w:sz w:val="24"/>
          <w:szCs w:val="24"/>
          <w:lang w:val="de-DE"/>
        </w:rPr>
        <w:t>, 2023</w:t>
      </w:r>
    </w:p>
    <w:p w14:paraId="440BB4BF" w14:textId="77777777" w:rsidR="00181951" w:rsidRPr="0057451B" w:rsidRDefault="00181951" w:rsidP="00B9289C">
      <w:pPr>
        <w:spacing w:after="0"/>
        <w:ind w:left="1988" w:hanging="1988"/>
        <w:jc w:val="both"/>
        <w:rPr>
          <w:rFonts w:ascii="Arial" w:hAnsi="Arial" w:cs="Arial"/>
          <w:b/>
          <w:sz w:val="24"/>
          <w:szCs w:val="24"/>
        </w:rPr>
      </w:pPr>
    </w:p>
    <w:p w14:paraId="67708302" w14:textId="77777777"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 xml:space="preserve">Source: </w:t>
      </w:r>
      <w:r w:rsidRPr="0057451B">
        <w:rPr>
          <w:rFonts w:ascii="Arial" w:hAnsi="Arial" w:cs="Arial"/>
          <w:b/>
          <w:sz w:val="24"/>
          <w:szCs w:val="24"/>
        </w:rPr>
        <w:tab/>
        <w:t>Intel Corporation</w:t>
      </w:r>
    </w:p>
    <w:p w14:paraId="625ED2C5" w14:textId="7633AD92"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Title:</w:t>
      </w:r>
      <w:r w:rsidRPr="0057451B">
        <w:rPr>
          <w:rFonts w:ascii="Arial" w:hAnsi="Arial" w:cs="Arial"/>
          <w:b/>
          <w:sz w:val="24"/>
          <w:szCs w:val="24"/>
        </w:rPr>
        <w:tab/>
      </w:r>
      <w:r w:rsidR="0070589E" w:rsidRPr="0070589E">
        <w:rPr>
          <w:rFonts w:ascii="Arial" w:hAnsi="Arial" w:cs="Arial"/>
          <w:b/>
          <w:sz w:val="24"/>
          <w:szCs w:val="24"/>
        </w:rPr>
        <w:t>On resource allocation for SL positioning</w:t>
      </w:r>
    </w:p>
    <w:p w14:paraId="6AC8B0BF" w14:textId="3A0ACEAB"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Agenda item:</w:t>
      </w:r>
      <w:r w:rsidRPr="0057451B">
        <w:rPr>
          <w:rFonts w:ascii="Arial" w:hAnsi="Arial" w:cs="Arial"/>
          <w:b/>
          <w:sz w:val="24"/>
          <w:szCs w:val="24"/>
        </w:rPr>
        <w:tab/>
      </w:r>
      <w:r w:rsidR="00E9150B" w:rsidRPr="0057451B">
        <w:rPr>
          <w:rFonts w:ascii="Arial" w:hAnsi="Arial" w:cs="Arial"/>
          <w:b/>
          <w:sz w:val="24"/>
          <w:szCs w:val="24"/>
        </w:rPr>
        <w:t>9.5.1.</w:t>
      </w:r>
      <w:r w:rsidR="00DC133F">
        <w:rPr>
          <w:rFonts w:ascii="Arial" w:hAnsi="Arial" w:cs="Arial"/>
          <w:b/>
          <w:sz w:val="24"/>
          <w:szCs w:val="24"/>
        </w:rPr>
        <w:t>3</w:t>
      </w:r>
    </w:p>
    <w:p w14:paraId="30317FC8" w14:textId="77777777" w:rsidR="00672D10" w:rsidRPr="0057451B" w:rsidRDefault="00C933B5" w:rsidP="00C933B5">
      <w:pPr>
        <w:spacing w:after="0"/>
        <w:ind w:left="1988" w:hanging="1988"/>
        <w:jc w:val="both"/>
        <w:rPr>
          <w:rFonts w:ascii="Arial" w:hAnsi="Arial" w:cs="Arial"/>
          <w:b/>
          <w:sz w:val="24"/>
        </w:rPr>
      </w:pPr>
      <w:r w:rsidRPr="0057451B">
        <w:rPr>
          <w:rFonts w:ascii="Arial" w:hAnsi="Arial" w:cs="Arial"/>
          <w:b/>
          <w:sz w:val="24"/>
          <w:szCs w:val="24"/>
        </w:rPr>
        <w:t>Document for:</w:t>
      </w:r>
      <w:r w:rsidRPr="0057451B">
        <w:rPr>
          <w:rFonts w:ascii="Arial" w:hAnsi="Arial" w:cs="Arial"/>
          <w:b/>
          <w:sz w:val="24"/>
          <w:szCs w:val="24"/>
        </w:rPr>
        <w:tab/>
        <w:t>Discussion and Decision</w:t>
      </w:r>
    </w:p>
    <w:p w14:paraId="75FFE0D0" w14:textId="77777777" w:rsidR="00DE588B" w:rsidRPr="0057451B" w:rsidRDefault="00DE588B" w:rsidP="00DE588B">
      <w:pPr>
        <w:pStyle w:val="Heading1"/>
        <w:textAlignment w:val="auto"/>
        <w:rPr>
          <w:lang w:val="en-US"/>
        </w:rPr>
      </w:pPr>
      <w:bookmarkStart w:id="0" w:name="_Ref506539118"/>
      <w:r w:rsidRPr="0057451B">
        <w:rPr>
          <w:lang w:val="en-US"/>
        </w:rPr>
        <w:t>Introduction</w:t>
      </w:r>
      <w:bookmarkEnd w:id="0"/>
    </w:p>
    <w:p w14:paraId="1B5B0900" w14:textId="0806223A" w:rsidR="006B0667" w:rsidRDefault="00765435" w:rsidP="006B0667">
      <w:pPr>
        <w:pStyle w:val="BodyText"/>
        <w:spacing w:before="120"/>
        <w:rPr>
          <w:rFonts w:ascii="Times New Roman" w:hAnsi="Times New Roman"/>
          <w:szCs w:val="20"/>
          <w:lang w:val="en-US" w:eastAsia="zh-CN"/>
        </w:rPr>
      </w:pPr>
      <w:r>
        <w:rPr>
          <w:rFonts w:ascii="Times New Roman" w:hAnsi="Times New Roman"/>
          <w:szCs w:val="20"/>
          <w:lang w:val="en-US" w:eastAsia="zh-CN"/>
        </w:rPr>
        <w:t>A</w:t>
      </w:r>
      <w:r w:rsidR="006B0667" w:rsidRPr="00154414">
        <w:rPr>
          <w:rFonts w:ascii="Times New Roman" w:hAnsi="Times New Roman"/>
          <w:szCs w:val="20"/>
          <w:lang w:val="en-US" w:eastAsia="zh-CN"/>
        </w:rPr>
        <w:t>t the RAN1#</w:t>
      </w:r>
      <w:r w:rsidR="006B0667">
        <w:rPr>
          <w:rFonts w:ascii="Times New Roman" w:hAnsi="Times New Roman"/>
          <w:szCs w:val="20"/>
          <w:lang w:val="en-US" w:eastAsia="zh-CN"/>
        </w:rPr>
        <w:t>11</w:t>
      </w:r>
      <w:r>
        <w:rPr>
          <w:rFonts w:ascii="Times New Roman" w:hAnsi="Times New Roman"/>
          <w:szCs w:val="20"/>
          <w:lang w:val="en-US" w:eastAsia="zh-CN"/>
        </w:rPr>
        <w:t>2</w:t>
      </w:r>
      <w:r w:rsidR="006B0667" w:rsidRPr="00154414">
        <w:rPr>
          <w:rFonts w:ascii="Times New Roman" w:hAnsi="Times New Roman"/>
          <w:szCs w:val="20"/>
          <w:lang w:val="en-US" w:eastAsia="zh-CN"/>
        </w:rPr>
        <w:t xml:space="preserve"> meeting, the following agreements </w:t>
      </w:r>
      <w:r w:rsidR="00E367F4">
        <w:rPr>
          <w:rFonts w:ascii="Times New Roman" w:hAnsi="Times New Roman"/>
          <w:szCs w:val="20"/>
          <w:lang w:val="en-US" w:eastAsia="zh-CN"/>
        </w:rPr>
        <w:t xml:space="preserve">and working assumptions </w:t>
      </w:r>
      <w:r w:rsidR="006B0667" w:rsidRPr="00154414">
        <w:rPr>
          <w:rFonts w:ascii="Times New Roman" w:hAnsi="Times New Roman"/>
          <w:szCs w:val="20"/>
          <w:lang w:val="en-US" w:eastAsia="zh-CN"/>
        </w:rPr>
        <w:t xml:space="preserve">were made regarding </w:t>
      </w:r>
      <w:r w:rsidR="003915AE">
        <w:rPr>
          <w:rFonts w:ascii="Times New Roman" w:hAnsi="Times New Roman"/>
          <w:szCs w:val="20"/>
          <w:lang w:val="en-US" w:eastAsia="zh-CN"/>
        </w:rPr>
        <w:t>resource allocation for</w:t>
      </w:r>
      <w:r w:rsidR="006B0667" w:rsidRPr="00154414">
        <w:rPr>
          <w:rFonts w:ascii="Times New Roman" w:hAnsi="Times New Roman"/>
          <w:szCs w:val="20"/>
          <w:lang w:val="en-US" w:eastAsia="zh-CN"/>
        </w:rPr>
        <w:t xml:space="preserve"> </w:t>
      </w:r>
      <w:proofErr w:type="spellStart"/>
      <w:r w:rsidR="006B0667" w:rsidRPr="00154414">
        <w:rPr>
          <w:rFonts w:ascii="Times New Roman" w:hAnsi="Times New Roman"/>
          <w:szCs w:val="20"/>
          <w:lang w:val="en-US" w:eastAsia="zh-CN"/>
        </w:rPr>
        <w:t>sidelink</w:t>
      </w:r>
      <w:proofErr w:type="spellEnd"/>
      <w:r w:rsidR="006B0667" w:rsidRPr="00154414">
        <w:rPr>
          <w:rFonts w:ascii="Times New Roman" w:hAnsi="Times New Roman"/>
          <w:szCs w:val="20"/>
          <w:lang w:val="en-US" w:eastAsia="zh-CN"/>
        </w:rPr>
        <w:t xml:space="preserve"> positioning </w:t>
      </w:r>
      <w:r w:rsidR="00F136A6">
        <w:rPr>
          <w:rFonts w:ascii="Times New Roman" w:hAnsi="Times New Roman"/>
          <w:szCs w:val="20"/>
          <w:highlight w:val="yellow"/>
          <w:lang w:val="en-US" w:eastAsia="zh-CN"/>
        </w:rPr>
        <w:fldChar w:fldCharType="begin"/>
      </w:r>
      <w:r w:rsidR="00F136A6">
        <w:rPr>
          <w:rFonts w:ascii="Times New Roman" w:hAnsi="Times New Roman"/>
          <w:szCs w:val="20"/>
          <w:lang w:val="en-US" w:eastAsia="zh-CN"/>
        </w:rPr>
        <w:instrText xml:space="preserve"> REF _Ref126954038 \r \h </w:instrText>
      </w:r>
      <w:r w:rsidR="00F136A6">
        <w:rPr>
          <w:rFonts w:ascii="Times New Roman" w:hAnsi="Times New Roman"/>
          <w:szCs w:val="20"/>
          <w:highlight w:val="yellow"/>
          <w:lang w:val="en-US" w:eastAsia="zh-CN"/>
        </w:rPr>
      </w:r>
      <w:r w:rsidR="00F136A6">
        <w:rPr>
          <w:rFonts w:ascii="Times New Roman" w:hAnsi="Times New Roman"/>
          <w:szCs w:val="20"/>
          <w:highlight w:val="yellow"/>
          <w:lang w:val="en-US" w:eastAsia="zh-CN"/>
        </w:rPr>
        <w:fldChar w:fldCharType="separate"/>
      </w:r>
      <w:r w:rsidR="00D03727">
        <w:rPr>
          <w:rFonts w:ascii="Times New Roman" w:hAnsi="Times New Roman"/>
          <w:szCs w:val="20"/>
          <w:lang w:val="en-US" w:eastAsia="zh-CN"/>
        </w:rPr>
        <w:t>[1]</w:t>
      </w:r>
      <w:r w:rsidR="00F136A6">
        <w:rPr>
          <w:rFonts w:ascii="Times New Roman" w:hAnsi="Times New Roman"/>
          <w:szCs w:val="20"/>
          <w:highlight w:val="yellow"/>
          <w:lang w:val="en-US" w:eastAsia="zh-CN"/>
        </w:rPr>
        <w:fldChar w:fldCharType="end"/>
      </w:r>
      <w:r w:rsidR="006B0667">
        <w:rPr>
          <w:rFonts w:ascii="Times New Roman" w:hAnsi="Times New Roman"/>
          <w:szCs w:val="20"/>
          <w:lang w:val="en-US" w:eastAsia="zh-CN"/>
        </w:rPr>
        <w:t>.</w:t>
      </w:r>
    </w:p>
    <w:p w14:paraId="35C8EFBC" w14:textId="77777777" w:rsidR="00B76E51" w:rsidRPr="00B76E51" w:rsidRDefault="00B76E51" w:rsidP="00B76E51">
      <w:pPr>
        <w:spacing w:before="120" w:after="120"/>
        <w:rPr>
          <w:b/>
          <w:highlight w:val="green"/>
          <w:lang w:val="en-GB" w:eastAsia="x-none"/>
        </w:rPr>
      </w:pPr>
      <w:r w:rsidRPr="00B76E51">
        <w:rPr>
          <w:b/>
          <w:highlight w:val="green"/>
          <w:lang w:val="en-GB" w:eastAsia="x-none"/>
        </w:rPr>
        <w:t>Agreement</w:t>
      </w:r>
    </w:p>
    <w:p w14:paraId="78A1E07A" w14:textId="77777777" w:rsidR="00B76E51" w:rsidRPr="00B76E51" w:rsidRDefault="00B76E51" w:rsidP="003961C5">
      <w:pPr>
        <w:numPr>
          <w:ilvl w:val="0"/>
          <w:numId w:val="13"/>
        </w:numPr>
        <w:overflowPunct/>
        <w:autoSpaceDE/>
        <w:autoSpaceDN/>
        <w:adjustRightInd/>
        <w:spacing w:after="0"/>
        <w:ind w:left="714" w:hanging="357"/>
        <w:contextualSpacing/>
        <w:jc w:val="both"/>
        <w:textAlignment w:val="auto"/>
        <w:rPr>
          <w:lang w:val="en-GB"/>
        </w:rPr>
      </w:pPr>
      <w:r w:rsidRPr="00B76E51">
        <w:rPr>
          <w:lang w:val="en-GB"/>
        </w:rPr>
        <w:t>A UE can be configured to perform either resource allocation Scheme 1 or Scheme 2, applicable to all resource pools (dedicated or shared resource pools).</w:t>
      </w:r>
    </w:p>
    <w:p w14:paraId="752D98B6" w14:textId="77777777" w:rsidR="00B76E51" w:rsidRPr="00B76E51" w:rsidRDefault="00B76E51" w:rsidP="003961C5">
      <w:pPr>
        <w:numPr>
          <w:ilvl w:val="0"/>
          <w:numId w:val="13"/>
        </w:numPr>
        <w:overflowPunct/>
        <w:autoSpaceDE/>
        <w:autoSpaceDN/>
        <w:adjustRightInd/>
        <w:spacing w:after="0"/>
        <w:ind w:left="714" w:hanging="357"/>
        <w:contextualSpacing/>
        <w:jc w:val="both"/>
        <w:textAlignment w:val="auto"/>
        <w:rPr>
          <w:lang w:val="en-GB"/>
        </w:rPr>
      </w:pPr>
      <w:r w:rsidRPr="00B76E51">
        <w:rPr>
          <w:lang w:val="en-GB"/>
        </w:rPr>
        <w:t>SL PRS unicast/groupcast/broadcast can occur in either a shared or a dedicated resource pool.</w:t>
      </w:r>
    </w:p>
    <w:p w14:paraId="714869A3" w14:textId="77777777" w:rsidR="00B76E51" w:rsidRPr="00B76E51" w:rsidRDefault="00B76E51" w:rsidP="00B76E51">
      <w:pPr>
        <w:spacing w:before="120" w:after="120"/>
        <w:rPr>
          <w:b/>
          <w:highlight w:val="green"/>
          <w:lang w:val="en-GB" w:eastAsia="x-none"/>
        </w:rPr>
      </w:pPr>
      <w:r w:rsidRPr="00B76E51">
        <w:rPr>
          <w:b/>
          <w:highlight w:val="green"/>
          <w:lang w:val="en-GB" w:eastAsia="x-none"/>
        </w:rPr>
        <w:t>Agreement</w:t>
      </w:r>
    </w:p>
    <w:p w14:paraId="0209853C" w14:textId="77777777" w:rsidR="00B76E51" w:rsidRPr="00B76E51" w:rsidRDefault="00B76E51" w:rsidP="00B76E51">
      <w:pPr>
        <w:overflowPunct/>
        <w:autoSpaceDE/>
        <w:autoSpaceDN/>
        <w:adjustRightInd/>
        <w:spacing w:after="0"/>
        <w:textAlignment w:val="auto"/>
        <w:rPr>
          <w:rFonts w:eastAsia="Batang"/>
          <w:color w:val="000000"/>
          <w:lang w:val="en-GB"/>
        </w:rPr>
      </w:pPr>
      <w:r w:rsidRPr="00B76E51">
        <w:rPr>
          <w:rFonts w:eastAsia="Batang"/>
          <w:color w:val="000000"/>
          <w:lang w:val="en-GB"/>
        </w:rPr>
        <w:t>For a dedicated resource pool for positioning:</w:t>
      </w:r>
    </w:p>
    <w:p w14:paraId="4248FB61" w14:textId="77777777" w:rsidR="00B76E51" w:rsidRPr="00B76E51" w:rsidRDefault="00B76E51" w:rsidP="003961C5">
      <w:pPr>
        <w:numPr>
          <w:ilvl w:val="0"/>
          <w:numId w:val="18"/>
        </w:numPr>
        <w:overflowPunct/>
        <w:autoSpaceDE/>
        <w:autoSpaceDN/>
        <w:adjustRightInd/>
        <w:spacing w:after="0"/>
        <w:contextualSpacing/>
        <w:textAlignment w:val="auto"/>
        <w:rPr>
          <w:rFonts w:eastAsia="Batang"/>
          <w:color w:val="000000"/>
          <w:lang w:val="en-GB"/>
        </w:rPr>
      </w:pPr>
      <w:r w:rsidRPr="00B76E51">
        <w:rPr>
          <w:rFonts w:eastAsia="Batang"/>
          <w:color w:val="000000"/>
          <w:lang w:val="en-GB"/>
        </w:rPr>
        <w:t>The set of slots that belong to a resource pool is determined in the same way as for legacy SL communication pool (</w:t>
      </w:r>
      <w:proofErr w:type="gramStart"/>
      <w:r w:rsidRPr="00B76E51">
        <w:rPr>
          <w:rFonts w:eastAsia="Batang"/>
          <w:color w:val="000000"/>
          <w:lang w:val="en-GB"/>
        </w:rPr>
        <w:t>i.e.</w:t>
      </w:r>
      <w:proofErr w:type="gramEnd"/>
      <w:r w:rsidRPr="00B76E51">
        <w:rPr>
          <w:rFonts w:eastAsia="Batang"/>
          <w:color w:val="000000"/>
          <w:lang w:val="en-GB"/>
        </w:rPr>
        <w:t xml:space="preserve"> see section 8 of 38.214).</w:t>
      </w:r>
    </w:p>
    <w:p w14:paraId="04E09501" w14:textId="77777777" w:rsidR="00B76E51" w:rsidRPr="00B76E51" w:rsidRDefault="00B76E51" w:rsidP="003961C5">
      <w:pPr>
        <w:numPr>
          <w:ilvl w:val="1"/>
          <w:numId w:val="18"/>
        </w:numPr>
        <w:overflowPunct/>
        <w:autoSpaceDE/>
        <w:autoSpaceDN/>
        <w:adjustRightInd/>
        <w:spacing w:after="0"/>
        <w:contextualSpacing/>
        <w:textAlignment w:val="auto"/>
        <w:rPr>
          <w:rFonts w:eastAsia="Batang"/>
          <w:color w:val="000000"/>
          <w:lang w:val="en-GB"/>
        </w:rPr>
      </w:pPr>
      <w:r w:rsidRPr="00B76E51">
        <w:rPr>
          <w:rFonts w:eastAsia="Batang"/>
          <w:color w:val="000000"/>
          <w:lang w:val="en-GB"/>
        </w:rPr>
        <w:t>FFS: additional slots that can be used for SL PRS is not precluded</w:t>
      </w:r>
    </w:p>
    <w:p w14:paraId="36C10CE6" w14:textId="77777777" w:rsidR="00B76E51" w:rsidRPr="00B76E51" w:rsidRDefault="00B76E51" w:rsidP="003961C5">
      <w:pPr>
        <w:numPr>
          <w:ilvl w:val="0"/>
          <w:numId w:val="18"/>
        </w:numPr>
        <w:overflowPunct/>
        <w:autoSpaceDE/>
        <w:autoSpaceDN/>
        <w:adjustRightInd/>
        <w:spacing w:after="0"/>
        <w:contextualSpacing/>
        <w:textAlignment w:val="auto"/>
        <w:rPr>
          <w:rFonts w:eastAsia="Batang"/>
          <w:color w:val="000000"/>
          <w:lang w:val="en-GB"/>
        </w:rPr>
      </w:pPr>
      <w:r w:rsidRPr="00B76E51">
        <w:rPr>
          <w:rFonts w:eastAsia="Batang"/>
          <w:color w:val="000000"/>
          <w:lang w:val="en-GB"/>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p w14:paraId="27189C9D" w14:textId="77777777" w:rsidR="00B76E51" w:rsidRPr="00B76E51" w:rsidRDefault="00B76E51" w:rsidP="00B76E51">
      <w:pPr>
        <w:spacing w:before="120" w:after="120"/>
        <w:rPr>
          <w:b/>
          <w:highlight w:val="green"/>
          <w:lang w:val="en-GB" w:eastAsia="x-none"/>
        </w:rPr>
      </w:pPr>
      <w:r w:rsidRPr="00B76E51">
        <w:rPr>
          <w:b/>
          <w:highlight w:val="green"/>
          <w:lang w:val="en-GB" w:eastAsia="x-none"/>
        </w:rPr>
        <w:t>Agreement</w:t>
      </w:r>
    </w:p>
    <w:p w14:paraId="763CEA54" w14:textId="77777777" w:rsidR="00B76E51" w:rsidRPr="00B76E51" w:rsidRDefault="00B76E51" w:rsidP="00B76E51">
      <w:pPr>
        <w:overflowPunct/>
        <w:autoSpaceDE/>
        <w:autoSpaceDN/>
        <w:adjustRightInd/>
        <w:spacing w:after="0"/>
        <w:textAlignment w:val="auto"/>
        <w:rPr>
          <w:rFonts w:eastAsia="Batang"/>
          <w:lang w:val="en-GB"/>
        </w:rPr>
      </w:pPr>
      <w:r w:rsidRPr="00B76E51">
        <w:rPr>
          <w:rFonts w:eastAsia="Batang"/>
          <w:lang w:val="en-GB"/>
        </w:rPr>
        <w:t>For a dedicated resource pool for Positioning,</w:t>
      </w:r>
    </w:p>
    <w:p w14:paraId="19F69AAB" w14:textId="77777777" w:rsidR="00B76E51" w:rsidRPr="00B76E51" w:rsidRDefault="00B76E51" w:rsidP="003961C5">
      <w:pPr>
        <w:numPr>
          <w:ilvl w:val="0"/>
          <w:numId w:val="17"/>
        </w:numPr>
        <w:overflowPunct/>
        <w:autoSpaceDE/>
        <w:autoSpaceDN/>
        <w:adjustRightInd/>
        <w:spacing w:after="0"/>
        <w:contextualSpacing/>
        <w:textAlignment w:val="auto"/>
        <w:rPr>
          <w:lang w:val="en-GB"/>
        </w:rPr>
      </w:pPr>
      <w:r w:rsidRPr="00B76E51">
        <w:rPr>
          <w:lang w:val="en-GB"/>
        </w:rPr>
        <w:t>With regards to which channels can be included in the resource pool in addition to SL-PRS, option 1 (</w:t>
      </w:r>
      <w:r w:rsidRPr="00B76E51">
        <w:rPr>
          <w:rFonts w:eastAsia="Batang"/>
          <w:lang w:val="en-GB"/>
        </w:rPr>
        <w:t>No other channel can be included beyond SL-PRS</w:t>
      </w:r>
      <w:r w:rsidRPr="00B76E51">
        <w:rPr>
          <w:lang w:val="en-GB"/>
        </w:rPr>
        <w:t xml:space="preserve">) is NOT pursued further. </w:t>
      </w:r>
    </w:p>
    <w:p w14:paraId="2498593B" w14:textId="77777777" w:rsidR="00B76E51" w:rsidRPr="00B76E51" w:rsidRDefault="00B76E51" w:rsidP="003961C5">
      <w:pPr>
        <w:numPr>
          <w:ilvl w:val="0"/>
          <w:numId w:val="17"/>
        </w:numPr>
        <w:overflowPunct/>
        <w:autoSpaceDE/>
        <w:autoSpaceDN/>
        <w:adjustRightInd/>
        <w:spacing w:after="0"/>
        <w:contextualSpacing/>
        <w:textAlignment w:val="auto"/>
        <w:rPr>
          <w:lang w:val="en-GB"/>
        </w:rPr>
      </w:pPr>
      <w:r w:rsidRPr="00B76E51">
        <w:rPr>
          <w:lang w:val="en-GB"/>
        </w:rPr>
        <w:t>Continue discussion between Option 2 and 3, and whether any other channel could also be included (</w:t>
      </w:r>
      <w:proofErr w:type="gramStart"/>
      <w:r w:rsidRPr="00B76E51">
        <w:rPr>
          <w:lang w:val="en-GB"/>
        </w:rPr>
        <w:t>e.g.</w:t>
      </w:r>
      <w:proofErr w:type="gramEnd"/>
      <w:r w:rsidRPr="00B76E51">
        <w:rPr>
          <w:lang w:val="en-GB"/>
        </w:rPr>
        <w:t xml:space="preserve"> PSFCH).</w:t>
      </w:r>
    </w:p>
    <w:p w14:paraId="03A3EE60" w14:textId="77777777" w:rsidR="00B76E51" w:rsidRPr="00B76E51" w:rsidRDefault="00B76E51" w:rsidP="00B76E51">
      <w:pPr>
        <w:spacing w:before="120" w:after="120"/>
        <w:rPr>
          <w:b/>
          <w:highlight w:val="green"/>
          <w:lang w:val="en-GB" w:eastAsia="x-none"/>
        </w:rPr>
      </w:pPr>
      <w:r w:rsidRPr="00B76E51">
        <w:rPr>
          <w:b/>
          <w:highlight w:val="green"/>
          <w:lang w:val="en-GB" w:eastAsia="x-none"/>
        </w:rPr>
        <w:t>Agreement</w:t>
      </w:r>
    </w:p>
    <w:p w14:paraId="42FC865B" w14:textId="77777777" w:rsidR="00B76E51" w:rsidRPr="00B76E51" w:rsidRDefault="00B76E51" w:rsidP="00B76E51">
      <w:pPr>
        <w:overflowPunct/>
        <w:autoSpaceDE/>
        <w:autoSpaceDN/>
        <w:adjustRightInd/>
        <w:spacing w:after="0"/>
        <w:jc w:val="both"/>
        <w:textAlignment w:val="auto"/>
        <w:rPr>
          <w:rFonts w:eastAsia="Batang"/>
          <w:lang w:val="en-GB"/>
        </w:rPr>
      </w:pPr>
      <w:r w:rsidRPr="00B76E51">
        <w:rPr>
          <w:rFonts w:eastAsia="Batang"/>
          <w:lang w:val="en-GB"/>
        </w:rPr>
        <w:t>Regarding Scheme 1 SL-PRS resource allocation, do not further consider a transmitting UE to receive the SL-PRS resource allocation through higher layers from the LMF (</w:t>
      </w:r>
      <w:proofErr w:type="gramStart"/>
      <w:r w:rsidRPr="00B76E51">
        <w:rPr>
          <w:rFonts w:eastAsia="Batang"/>
          <w:lang w:val="en-GB"/>
        </w:rPr>
        <w:t>i.e.</w:t>
      </w:r>
      <w:proofErr w:type="gramEnd"/>
      <w:r w:rsidRPr="00B76E51">
        <w:rPr>
          <w:rFonts w:eastAsia="Batang"/>
          <w:lang w:val="en-GB"/>
        </w:rPr>
        <w:t xml:space="preserve"> Option 1 is not pursued further). </w:t>
      </w:r>
    </w:p>
    <w:p w14:paraId="6CBB34B6" w14:textId="77777777" w:rsidR="00B76E51" w:rsidRPr="00B76E51" w:rsidRDefault="00B76E51" w:rsidP="00B76E51">
      <w:pPr>
        <w:spacing w:before="120" w:after="120"/>
        <w:rPr>
          <w:b/>
          <w:highlight w:val="green"/>
          <w:lang w:val="en-GB" w:eastAsia="x-none"/>
        </w:rPr>
      </w:pPr>
      <w:r w:rsidRPr="00B76E51">
        <w:rPr>
          <w:b/>
          <w:highlight w:val="green"/>
          <w:lang w:val="en-GB" w:eastAsia="x-none"/>
        </w:rPr>
        <w:t>Agreement</w:t>
      </w:r>
    </w:p>
    <w:p w14:paraId="64E21A48" w14:textId="77777777" w:rsidR="00B76E51" w:rsidRPr="00B76E51" w:rsidRDefault="00B76E51" w:rsidP="00B76E51">
      <w:pPr>
        <w:overflowPunct/>
        <w:autoSpaceDE/>
        <w:autoSpaceDN/>
        <w:adjustRightInd/>
        <w:spacing w:after="0"/>
        <w:textAlignment w:val="auto"/>
        <w:rPr>
          <w:rFonts w:eastAsia="Batang"/>
          <w:lang w:val="en-GB"/>
        </w:rPr>
      </w:pPr>
      <w:r w:rsidRPr="00B76E51">
        <w:rPr>
          <w:rFonts w:eastAsia="Batang"/>
          <w:lang w:val="en-GB"/>
        </w:rPr>
        <w:t xml:space="preserve">Sensing based or random selection in Scheme 2 is allowed by (pre-)configured per resource pool (similar to Rel-17 NR sidelink communication). </w:t>
      </w:r>
    </w:p>
    <w:p w14:paraId="51173936" w14:textId="77777777" w:rsidR="00B76E51" w:rsidRPr="00B76E51" w:rsidRDefault="00B76E51" w:rsidP="003961C5">
      <w:pPr>
        <w:numPr>
          <w:ilvl w:val="1"/>
          <w:numId w:val="19"/>
        </w:numPr>
        <w:overflowPunct/>
        <w:autoSpaceDE/>
        <w:autoSpaceDN/>
        <w:adjustRightInd/>
        <w:spacing w:after="0"/>
        <w:contextualSpacing/>
        <w:jc w:val="both"/>
        <w:textAlignment w:val="auto"/>
        <w:rPr>
          <w:rFonts w:eastAsia="Batang"/>
          <w:lang w:val="en-GB"/>
        </w:rPr>
      </w:pPr>
      <w:r w:rsidRPr="00B76E51">
        <w:rPr>
          <w:rFonts w:eastAsia="Batang"/>
          <w:highlight w:val="darkYellow"/>
          <w:lang w:val="en-GB"/>
        </w:rPr>
        <w:t>Working assumption</w:t>
      </w:r>
      <w:r w:rsidRPr="00B76E51">
        <w:rPr>
          <w:rFonts w:eastAsia="Batang"/>
          <w:lang w:val="en-GB"/>
        </w:rPr>
        <w:t xml:space="preserve">: Sensing-based and random selection can be allowed in the same resource pool </w:t>
      </w:r>
    </w:p>
    <w:p w14:paraId="02FAAC88" w14:textId="77777777" w:rsidR="00B76E51" w:rsidRPr="00B76E51" w:rsidRDefault="00B76E51" w:rsidP="003961C5">
      <w:pPr>
        <w:numPr>
          <w:ilvl w:val="1"/>
          <w:numId w:val="18"/>
        </w:numPr>
        <w:overflowPunct/>
        <w:autoSpaceDE/>
        <w:autoSpaceDN/>
        <w:adjustRightInd/>
        <w:spacing w:after="0"/>
        <w:contextualSpacing/>
        <w:textAlignment w:val="auto"/>
        <w:rPr>
          <w:rFonts w:eastAsia="Batang"/>
          <w:lang w:val="en-GB"/>
        </w:rPr>
      </w:pPr>
      <w:r w:rsidRPr="00B76E51">
        <w:rPr>
          <w:rFonts w:eastAsia="Batang"/>
          <w:lang w:val="en-GB"/>
        </w:rPr>
        <w:t>FFS: whether any enhancements are needed for coexistence of random selection and sensing-based resource selection in a resource pool</w:t>
      </w:r>
    </w:p>
    <w:p w14:paraId="65B97DB3" w14:textId="77777777" w:rsidR="00B76E51" w:rsidRPr="00B76E51" w:rsidRDefault="00B76E51" w:rsidP="003961C5">
      <w:pPr>
        <w:numPr>
          <w:ilvl w:val="0"/>
          <w:numId w:val="18"/>
        </w:numPr>
        <w:overflowPunct/>
        <w:autoSpaceDE/>
        <w:autoSpaceDN/>
        <w:adjustRightInd/>
        <w:spacing w:after="0"/>
        <w:contextualSpacing/>
        <w:textAlignment w:val="auto"/>
        <w:rPr>
          <w:rFonts w:eastAsia="Batang"/>
          <w:lang w:val="en-GB"/>
        </w:rPr>
      </w:pPr>
      <w:r w:rsidRPr="00B76E51">
        <w:rPr>
          <w:rFonts w:eastAsia="Batang"/>
          <w:lang w:val="en-GB"/>
        </w:rPr>
        <w:t>FFS: Details on the sensing-based resource selection and random selection, whether it will be similar to NR Rel-16 or NR Rel-17.</w:t>
      </w:r>
    </w:p>
    <w:p w14:paraId="181820E3" w14:textId="77777777" w:rsidR="00B76E51" w:rsidRPr="00B76E51" w:rsidRDefault="00B76E51" w:rsidP="00B76E51">
      <w:pPr>
        <w:spacing w:before="120" w:after="120"/>
        <w:rPr>
          <w:b/>
          <w:highlight w:val="green"/>
          <w:lang w:val="en-GB" w:eastAsia="x-none"/>
        </w:rPr>
      </w:pPr>
      <w:r w:rsidRPr="00B76E51">
        <w:rPr>
          <w:b/>
          <w:highlight w:val="green"/>
          <w:lang w:val="en-GB" w:eastAsia="x-none"/>
        </w:rPr>
        <w:t>Agreement</w:t>
      </w:r>
    </w:p>
    <w:p w14:paraId="70B25B4F" w14:textId="77777777" w:rsidR="00B76E51" w:rsidRPr="00B76E51" w:rsidRDefault="00B76E51" w:rsidP="00B76E51">
      <w:pPr>
        <w:tabs>
          <w:tab w:val="left" w:pos="720"/>
        </w:tabs>
        <w:spacing w:after="0"/>
        <w:jc w:val="both"/>
        <w:rPr>
          <w:rFonts w:eastAsia="Batang"/>
          <w:lang w:val="en-GB"/>
        </w:rPr>
      </w:pPr>
      <w:r w:rsidRPr="00B76E51">
        <w:rPr>
          <w:rFonts w:eastAsia="Batang"/>
          <w:lang w:val="en-GB"/>
        </w:rPr>
        <w:t xml:space="preserve">With regards to random resource selection, reuse existing Rel-17 random selection mechanism from sidelink communications. </w:t>
      </w:r>
    </w:p>
    <w:p w14:paraId="0565E468" w14:textId="77777777" w:rsidR="00B76E51" w:rsidRPr="00B76E51" w:rsidRDefault="00B76E51" w:rsidP="003961C5">
      <w:pPr>
        <w:numPr>
          <w:ilvl w:val="1"/>
          <w:numId w:val="19"/>
        </w:numPr>
        <w:overflowPunct/>
        <w:autoSpaceDE/>
        <w:autoSpaceDN/>
        <w:adjustRightInd/>
        <w:spacing w:after="0"/>
        <w:contextualSpacing/>
        <w:jc w:val="both"/>
        <w:textAlignment w:val="auto"/>
        <w:rPr>
          <w:rFonts w:eastAsia="Batang"/>
          <w:lang w:val="en-GB"/>
        </w:rPr>
      </w:pPr>
      <w:r w:rsidRPr="00B76E51">
        <w:rPr>
          <w:rFonts w:eastAsia="Batang"/>
          <w:lang w:val="en-GB"/>
        </w:rPr>
        <w:t>Study if any changes are needed</w:t>
      </w:r>
    </w:p>
    <w:p w14:paraId="30F82341" w14:textId="77777777" w:rsidR="00B76E51" w:rsidRPr="00B76E51" w:rsidRDefault="00B76E51" w:rsidP="00B76E51">
      <w:pPr>
        <w:spacing w:before="120" w:after="120"/>
        <w:rPr>
          <w:b/>
          <w:highlight w:val="green"/>
          <w:lang w:val="en-GB" w:eastAsia="x-none"/>
        </w:rPr>
      </w:pPr>
      <w:r w:rsidRPr="00B76E51">
        <w:rPr>
          <w:b/>
          <w:highlight w:val="green"/>
          <w:lang w:val="en-GB" w:eastAsia="x-none"/>
        </w:rPr>
        <w:t>Agreement</w:t>
      </w:r>
    </w:p>
    <w:p w14:paraId="3A6D344E" w14:textId="77777777" w:rsidR="00B76E51" w:rsidRPr="00B76E51" w:rsidRDefault="00B76E51" w:rsidP="00B76E51">
      <w:pPr>
        <w:tabs>
          <w:tab w:val="left" w:pos="720"/>
        </w:tabs>
        <w:spacing w:after="0"/>
        <w:jc w:val="both"/>
        <w:rPr>
          <w:rFonts w:eastAsia="Batang"/>
          <w:lang w:val="en-GB"/>
        </w:rPr>
      </w:pPr>
      <w:r w:rsidRPr="00B76E51">
        <w:rPr>
          <w:rFonts w:eastAsia="Batang"/>
          <w:lang w:val="en-GB"/>
        </w:rPr>
        <w:t xml:space="preserve">In Scheme 2, with regards to the triggering of SL-PRS, support one or both of the following options: </w:t>
      </w:r>
    </w:p>
    <w:p w14:paraId="0A7C56F3" w14:textId="77777777" w:rsidR="00B76E51" w:rsidRPr="00B76E51" w:rsidRDefault="00B76E51" w:rsidP="003961C5">
      <w:pPr>
        <w:numPr>
          <w:ilvl w:val="0"/>
          <w:numId w:val="18"/>
        </w:numPr>
        <w:overflowPunct/>
        <w:autoSpaceDE/>
        <w:autoSpaceDN/>
        <w:adjustRightInd/>
        <w:spacing w:after="0"/>
        <w:contextualSpacing/>
        <w:textAlignment w:val="auto"/>
        <w:rPr>
          <w:rFonts w:eastAsia="Batang"/>
          <w:lang w:val="en-GB"/>
        </w:rPr>
      </w:pPr>
      <w:r w:rsidRPr="00B76E51">
        <w:rPr>
          <w:rFonts w:eastAsia="Batang"/>
          <w:lang w:val="en-GB"/>
        </w:rPr>
        <w:t>Option 1: Support SL-PRS transmission triggering at the physical layer by the UE’s own higher layers.</w:t>
      </w:r>
    </w:p>
    <w:p w14:paraId="5F206E1C" w14:textId="77777777" w:rsidR="00B76E51" w:rsidRPr="00B76E51" w:rsidRDefault="00B76E51" w:rsidP="003961C5">
      <w:pPr>
        <w:numPr>
          <w:ilvl w:val="1"/>
          <w:numId w:val="18"/>
        </w:numPr>
        <w:overflowPunct/>
        <w:autoSpaceDE/>
        <w:autoSpaceDN/>
        <w:adjustRightInd/>
        <w:spacing w:after="0"/>
        <w:contextualSpacing/>
        <w:textAlignment w:val="auto"/>
        <w:rPr>
          <w:rFonts w:eastAsia="Batang"/>
          <w:lang w:val="en-GB"/>
        </w:rPr>
      </w:pPr>
      <w:r w:rsidRPr="00B76E51">
        <w:rPr>
          <w:rFonts w:eastAsia="Batang"/>
          <w:lang w:val="en-GB"/>
        </w:rPr>
        <w:lastRenderedPageBreak/>
        <w:t>Note: this also includes higher layer triggering from another UE</w:t>
      </w:r>
    </w:p>
    <w:p w14:paraId="7A2D0D19" w14:textId="77777777" w:rsidR="00B76E51" w:rsidRPr="00B76E51" w:rsidRDefault="00B76E51" w:rsidP="003961C5">
      <w:pPr>
        <w:numPr>
          <w:ilvl w:val="0"/>
          <w:numId w:val="18"/>
        </w:numPr>
        <w:overflowPunct/>
        <w:autoSpaceDE/>
        <w:autoSpaceDN/>
        <w:adjustRightInd/>
        <w:spacing w:after="0"/>
        <w:contextualSpacing/>
        <w:textAlignment w:val="auto"/>
        <w:rPr>
          <w:rFonts w:eastAsia="Batang"/>
          <w:lang w:val="en-GB"/>
        </w:rPr>
      </w:pPr>
      <w:r w:rsidRPr="00B76E51">
        <w:rPr>
          <w:rFonts w:eastAsia="Batang"/>
          <w:lang w:val="en-GB"/>
        </w:rPr>
        <w:t xml:space="preserve">Option 2: Support UE-A to request UE-B to transmit SL-PRS via lower layer signaling sent by UE-A. </w:t>
      </w:r>
    </w:p>
    <w:p w14:paraId="2D5C6B9F" w14:textId="77777777" w:rsidR="00B76E51" w:rsidRPr="00B76E51" w:rsidRDefault="00B76E51" w:rsidP="003961C5">
      <w:pPr>
        <w:numPr>
          <w:ilvl w:val="1"/>
          <w:numId w:val="18"/>
        </w:numPr>
        <w:overflowPunct/>
        <w:autoSpaceDE/>
        <w:autoSpaceDN/>
        <w:adjustRightInd/>
        <w:spacing w:after="0"/>
        <w:contextualSpacing/>
        <w:textAlignment w:val="auto"/>
        <w:rPr>
          <w:rFonts w:eastAsia="Batang"/>
          <w:lang w:val="en-GB"/>
        </w:rPr>
      </w:pPr>
      <w:r w:rsidRPr="00B76E51">
        <w:rPr>
          <w:rFonts w:eastAsia="Batang"/>
          <w:lang w:val="en-GB"/>
        </w:rPr>
        <w:t>FFS: Whether lower-layer signaling is SCI or SL MAC-CE</w:t>
      </w:r>
    </w:p>
    <w:p w14:paraId="4D999032" w14:textId="77777777" w:rsidR="00B76E51" w:rsidRPr="00B76E51" w:rsidRDefault="00B76E51" w:rsidP="00B76E51">
      <w:pPr>
        <w:spacing w:before="120" w:after="120"/>
        <w:rPr>
          <w:b/>
          <w:highlight w:val="green"/>
          <w:lang w:val="en-GB" w:eastAsia="x-none"/>
        </w:rPr>
      </w:pPr>
      <w:r w:rsidRPr="00B76E51">
        <w:rPr>
          <w:b/>
          <w:highlight w:val="green"/>
          <w:lang w:val="en-GB" w:eastAsia="x-none"/>
        </w:rPr>
        <w:t>Agreement</w:t>
      </w:r>
    </w:p>
    <w:p w14:paraId="173DBB6A" w14:textId="77777777" w:rsidR="00B76E51" w:rsidRPr="00B76E51" w:rsidRDefault="00B76E51" w:rsidP="00B76E51">
      <w:pPr>
        <w:tabs>
          <w:tab w:val="left" w:pos="720"/>
        </w:tabs>
        <w:spacing w:after="0"/>
        <w:jc w:val="both"/>
        <w:rPr>
          <w:rFonts w:eastAsia="Batang"/>
          <w:lang w:val="en-GB"/>
        </w:rPr>
      </w:pPr>
      <w:r w:rsidRPr="00B76E51">
        <w:rPr>
          <w:rFonts w:eastAsia="Batang"/>
          <w:lang w:val="en-GB"/>
        </w:rPr>
        <w:t xml:space="preserve">For SL-PRS transmission, </w:t>
      </w:r>
      <w:r w:rsidRPr="00B76E51">
        <w:rPr>
          <w:rFonts w:eastAsia="Batang"/>
          <w:iCs/>
          <w:lang w:val="en-GB"/>
        </w:rPr>
        <w:t>at least</w:t>
      </w:r>
      <w:r w:rsidRPr="00B76E51">
        <w:rPr>
          <w:rFonts w:eastAsia="Batang"/>
          <w:lang w:val="en-GB"/>
        </w:rPr>
        <w:t xml:space="preserve"> support the following</w:t>
      </w:r>
    </w:p>
    <w:p w14:paraId="364B7E8A" w14:textId="77777777" w:rsidR="00B76E51" w:rsidRPr="00B76E51" w:rsidRDefault="00B76E51" w:rsidP="003961C5">
      <w:pPr>
        <w:numPr>
          <w:ilvl w:val="0"/>
          <w:numId w:val="18"/>
        </w:numPr>
        <w:overflowPunct/>
        <w:autoSpaceDE/>
        <w:autoSpaceDN/>
        <w:adjustRightInd/>
        <w:spacing w:after="0"/>
        <w:contextualSpacing/>
        <w:textAlignment w:val="auto"/>
        <w:rPr>
          <w:rFonts w:eastAsia="Batang"/>
          <w:lang w:val="en-GB"/>
        </w:rPr>
      </w:pPr>
      <w:r w:rsidRPr="00B76E51">
        <w:rPr>
          <w:rFonts w:eastAsia="Batang"/>
          <w:b/>
          <w:bCs/>
          <w:lang w:val="en-GB"/>
        </w:rPr>
        <w:t>SL-PRS transmissions with periodic reservation:</w:t>
      </w:r>
      <w:r w:rsidRPr="00B76E51">
        <w:rPr>
          <w:rFonts w:eastAsia="Batang"/>
          <w:lang w:val="en-GB"/>
        </w:rPr>
        <w:t xml:space="preserve"> SL-PRS transmissions which are being reserved with a similar mechanism as the SL periodic resource reservation for another TB in legacy SL communication </w:t>
      </w:r>
    </w:p>
    <w:p w14:paraId="09425458" w14:textId="77777777" w:rsidR="00B76E51" w:rsidRPr="00B76E51" w:rsidRDefault="00B76E51" w:rsidP="003961C5">
      <w:pPr>
        <w:numPr>
          <w:ilvl w:val="1"/>
          <w:numId w:val="18"/>
        </w:numPr>
        <w:overflowPunct/>
        <w:autoSpaceDE/>
        <w:autoSpaceDN/>
        <w:adjustRightInd/>
        <w:spacing w:after="0"/>
        <w:contextualSpacing/>
        <w:textAlignment w:val="auto"/>
        <w:rPr>
          <w:rFonts w:eastAsia="Batang"/>
          <w:lang w:val="en-GB"/>
        </w:rPr>
      </w:pPr>
      <w:r w:rsidRPr="00B76E51">
        <w:rPr>
          <w:rFonts w:eastAsia="Batang"/>
          <w:lang w:val="en-GB"/>
        </w:rPr>
        <w:t>FFS: whether/what changes are needed</w:t>
      </w:r>
    </w:p>
    <w:p w14:paraId="50AA7023" w14:textId="77777777" w:rsidR="00B76E51" w:rsidRPr="00B76E51" w:rsidRDefault="00B76E51" w:rsidP="003961C5">
      <w:pPr>
        <w:numPr>
          <w:ilvl w:val="0"/>
          <w:numId w:val="18"/>
        </w:numPr>
        <w:overflowPunct/>
        <w:autoSpaceDE/>
        <w:autoSpaceDN/>
        <w:adjustRightInd/>
        <w:spacing w:after="0"/>
        <w:contextualSpacing/>
        <w:textAlignment w:val="auto"/>
        <w:rPr>
          <w:rFonts w:eastAsia="Batang"/>
          <w:lang w:val="en-GB"/>
        </w:rPr>
      </w:pPr>
      <w:r w:rsidRPr="00B76E51">
        <w:rPr>
          <w:rFonts w:eastAsia="Batang"/>
          <w:b/>
          <w:bCs/>
          <w:lang w:val="en-GB"/>
        </w:rPr>
        <w:t>SL-PRS transmissions without periodic reservation</w:t>
      </w:r>
      <w:r w:rsidRPr="00B76E51">
        <w:rPr>
          <w:rFonts w:eastAsia="Batang"/>
          <w:lang w:val="en-GB"/>
        </w:rPr>
        <w:t>: SL-PRS transmissions in which the SL-PRS is transmitted at least once without periodic reservation, with a similar mechanism as in legacy SL communication with SL resource without periodic reservation.</w:t>
      </w:r>
    </w:p>
    <w:p w14:paraId="359CC316" w14:textId="77777777" w:rsidR="00B76E51" w:rsidRPr="00B76E51" w:rsidRDefault="00B76E51" w:rsidP="003961C5">
      <w:pPr>
        <w:numPr>
          <w:ilvl w:val="1"/>
          <w:numId w:val="18"/>
        </w:numPr>
        <w:overflowPunct/>
        <w:autoSpaceDE/>
        <w:autoSpaceDN/>
        <w:adjustRightInd/>
        <w:spacing w:after="0"/>
        <w:contextualSpacing/>
        <w:textAlignment w:val="auto"/>
        <w:rPr>
          <w:rFonts w:eastAsia="Batang"/>
          <w:lang w:val="en-GB"/>
        </w:rPr>
      </w:pPr>
      <w:r w:rsidRPr="00B76E51">
        <w:rPr>
          <w:rFonts w:eastAsia="Batang"/>
          <w:lang w:val="en-GB"/>
        </w:rPr>
        <w:t>FFS: Maximum number of reservations and transmissions after triggering</w:t>
      </w:r>
    </w:p>
    <w:p w14:paraId="59F4EAB3" w14:textId="77777777" w:rsidR="00B76E51" w:rsidRPr="00B76E51" w:rsidRDefault="00B76E51" w:rsidP="00B76E51">
      <w:pPr>
        <w:spacing w:before="120" w:after="120"/>
        <w:rPr>
          <w:b/>
          <w:highlight w:val="green"/>
          <w:lang w:val="en-GB" w:eastAsia="x-none"/>
        </w:rPr>
      </w:pPr>
      <w:r w:rsidRPr="00B76E51">
        <w:rPr>
          <w:b/>
          <w:highlight w:val="green"/>
          <w:lang w:val="en-GB" w:eastAsia="x-none"/>
        </w:rPr>
        <w:t>Agreement</w:t>
      </w:r>
    </w:p>
    <w:p w14:paraId="23DCA85A" w14:textId="77777777" w:rsidR="00B76E51" w:rsidRPr="00B76E51" w:rsidRDefault="00B76E51" w:rsidP="00B76E51">
      <w:pPr>
        <w:spacing w:after="0"/>
        <w:jc w:val="both"/>
        <w:rPr>
          <w:rFonts w:eastAsia="Batang"/>
          <w:lang w:val="en-GB"/>
        </w:rPr>
      </w:pPr>
      <w:r w:rsidRPr="00B76E51">
        <w:rPr>
          <w:rFonts w:eastAsia="Batang"/>
          <w:lang w:val="en-GB"/>
        </w:rPr>
        <w:t xml:space="preserve">For the scheme 2 sensing-based resource allocation, </w:t>
      </w:r>
    </w:p>
    <w:p w14:paraId="63333792" w14:textId="77777777" w:rsidR="00B76E51" w:rsidRPr="00B76E51" w:rsidRDefault="00B76E51" w:rsidP="003961C5">
      <w:pPr>
        <w:numPr>
          <w:ilvl w:val="0"/>
          <w:numId w:val="18"/>
        </w:numPr>
        <w:overflowPunct/>
        <w:autoSpaceDE/>
        <w:autoSpaceDN/>
        <w:adjustRightInd/>
        <w:spacing w:after="0"/>
        <w:contextualSpacing/>
        <w:textAlignment w:val="auto"/>
        <w:rPr>
          <w:rFonts w:eastAsia="Batang"/>
          <w:lang w:val="en-GB"/>
        </w:rPr>
      </w:pPr>
      <w:r w:rsidRPr="00B76E51">
        <w:rPr>
          <w:rFonts w:eastAsia="Batang"/>
          <w:lang w:val="en-GB"/>
        </w:rPr>
        <w:t xml:space="preserve">Rel-16/17 resource (re)-selection procedure is reused for SL-PRS in the shared resource pool. </w:t>
      </w:r>
    </w:p>
    <w:p w14:paraId="3EE7C2B1" w14:textId="77777777" w:rsidR="00B76E51" w:rsidRPr="00B76E51" w:rsidRDefault="00B76E51" w:rsidP="003961C5">
      <w:pPr>
        <w:numPr>
          <w:ilvl w:val="1"/>
          <w:numId w:val="18"/>
        </w:numPr>
        <w:overflowPunct/>
        <w:autoSpaceDE/>
        <w:autoSpaceDN/>
        <w:adjustRightInd/>
        <w:spacing w:after="0"/>
        <w:contextualSpacing/>
        <w:textAlignment w:val="auto"/>
        <w:rPr>
          <w:rFonts w:eastAsia="Batang"/>
          <w:lang w:val="en-GB"/>
        </w:rPr>
      </w:pPr>
      <w:r w:rsidRPr="00B76E51">
        <w:rPr>
          <w:rFonts w:eastAsia="Batang"/>
          <w:lang w:val="en-GB"/>
        </w:rPr>
        <w:t>Study if/what changes are needed</w:t>
      </w:r>
    </w:p>
    <w:p w14:paraId="5C24D44B" w14:textId="77777777" w:rsidR="00B76E51" w:rsidRPr="00B76E51" w:rsidRDefault="00B76E51" w:rsidP="003961C5">
      <w:pPr>
        <w:numPr>
          <w:ilvl w:val="0"/>
          <w:numId w:val="18"/>
        </w:numPr>
        <w:overflowPunct/>
        <w:autoSpaceDE/>
        <w:autoSpaceDN/>
        <w:adjustRightInd/>
        <w:spacing w:after="0"/>
        <w:contextualSpacing/>
        <w:textAlignment w:val="auto"/>
        <w:rPr>
          <w:rFonts w:eastAsia="Batang"/>
          <w:lang w:val="en-GB"/>
        </w:rPr>
      </w:pPr>
      <w:r w:rsidRPr="00B76E51">
        <w:rPr>
          <w:rFonts w:eastAsia="Batang"/>
          <w:lang w:val="en-GB"/>
        </w:rPr>
        <w:t xml:space="preserve">Rel-16[/17] resource (re)-selection procedure with periodic and without periodic reservations is the starting point for the design of SL-PRS in the dedicated resource pool. </w:t>
      </w:r>
    </w:p>
    <w:p w14:paraId="0BF132D7" w14:textId="77777777" w:rsidR="00B76E51" w:rsidRPr="00B76E51" w:rsidRDefault="00B76E51" w:rsidP="003961C5">
      <w:pPr>
        <w:numPr>
          <w:ilvl w:val="1"/>
          <w:numId w:val="18"/>
        </w:numPr>
        <w:overflowPunct/>
        <w:autoSpaceDE/>
        <w:autoSpaceDN/>
        <w:adjustRightInd/>
        <w:spacing w:after="0"/>
        <w:contextualSpacing/>
        <w:textAlignment w:val="auto"/>
        <w:rPr>
          <w:rFonts w:eastAsia="Batang"/>
          <w:lang w:val="en-GB"/>
        </w:rPr>
      </w:pPr>
      <w:r w:rsidRPr="00B76E51">
        <w:rPr>
          <w:rFonts w:eastAsia="Batang"/>
          <w:lang w:val="en-GB"/>
        </w:rPr>
        <w:t>Study what changes, if any, are needed at least with regards to the following: sensing window, resource selection window, reservation interval, Resource exclusion mechanism (</w:t>
      </w:r>
      <w:proofErr w:type="gramStart"/>
      <w:r w:rsidRPr="00B76E51">
        <w:rPr>
          <w:rFonts w:eastAsia="Batang"/>
          <w:lang w:val="en-GB"/>
        </w:rPr>
        <w:t>e.g.</w:t>
      </w:r>
      <w:proofErr w:type="gramEnd"/>
      <w:r w:rsidRPr="00B76E51">
        <w:rPr>
          <w:rFonts w:eastAsia="Batang"/>
          <w:lang w:val="en-GB"/>
        </w:rPr>
        <w:t xml:space="preserve"> definition of resource set for SL-PRS, how RSRP is measured, etc)</w:t>
      </w:r>
    </w:p>
    <w:p w14:paraId="3F3823AB" w14:textId="77777777" w:rsidR="00B76E51" w:rsidRPr="00B76E51" w:rsidRDefault="00B76E51" w:rsidP="003961C5">
      <w:pPr>
        <w:numPr>
          <w:ilvl w:val="0"/>
          <w:numId w:val="18"/>
        </w:numPr>
        <w:overflowPunct/>
        <w:autoSpaceDE/>
        <w:autoSpaceDN/>
        <w:adjustRightInd/>
        <w:spacing w:after="0"/>
        <w:contextualSpacing/>
        <w:textAlignment w:val="auto"/>
        <w:rPr>
          <w:rFonts w:eastAsia="Batang"/>
          <w:lang w:val="en-GB"/>
        </w:rPr>
      </w:pPr>
      <w:r w:rsidRPr="00B76E51">
        <w:rPr>
          <w:rFonts w:eastAsia="Batang"/>
          <w:lang w:val="en-GB"/>
        </w:rPr>
        <w:t>From RAN1 perspective, priority value for SL PRS should be provided by higher layers from Tx UE perspective</w:t>
      </w:r>
    </w:p>
    <w:p w14:paraId="5AE00C41" w14:textId="706CE731" w:rsidR="00323FE8" w:rsidRPr="0057451B" w:rsidRDefault="00D56377" w:rsidP="006525AB">
      <w:pPr>
        <w:pStyle w:val="BodyText"/>
        <w:spacing w:before="240" w:after="360"/>
        <w:rPr>
          <w:lang w:val="en-US" w:eastAsia="zh-CN"/>
        </w:rPr>
      </w:pPr>
      <w:r w:rsidRPr="0057451B">
        <w:rPr>
          <w:lang w:val="en-US" w:eastAsia="zh-CN"/>
        </w:rPr>
        <w:t>In</w:t>
      </w:r>
      <w:r w:rsidRPr="0057451B" w:rsidDel="00B86F3A">
        <w:rPr>
          <w:lang w:val="en-US" w:eastAsia="zh-CN"/>
        </w:rPr>
        <w:t xml:space="preserve"> </w:t>
      </w:r>
      <w:r w:rsidR="00B86F3A" w:rsidRPr="0057451B">
        <w:rPr>
          <w:lang w:val="en-US" w:eastAsia="zh-CN"/>
        </w:rPr>
        <w:t>th</w:t>
      </w:r>
      <w:r w:rsidR="00B86F3A">
        <w:rPr>
          <w:lang w:val="en-US" w:eastAsia="zh-CN"/>
        </w:rPr>
        <w:t>is</w:t>
      </w:r>
      <w:r w:rsidRPr="0057451B">
        <w:rPr>
          <w:lang w:val="en-US" w:eastAsia="zh-CN"/>
        </w:rPr>
        <w:t xml:space="preserve"> contribution, we </w:t>
      </w:r>
      <w:r w:rsidR="0057662F" w:rsidRPr="0057451B">
        <w:rPr>
          <w:lang w:val="en-US" w:eastAsia="zh-CN"/>
        </w:rPr>
        <w:t xml:space="preserve">present our views on </w:t>
      </w:r>
      <w:r w:rsidR="008D3888">
        <w:rPr>
          <w:lang w:val="en-US" w:eastAsia="zh-CN"/>
        </w:rPr>
        <w:t>resource allocation</w:t>
      </w:r>
      <w:r w:rsidR="0057662F" w:rsidRPr="0057451B">
        <w:rPr>
          <w:lang w:val="en-US" w:eastAsia="zh-CN"/>
        </w:rPr>
        <w:t xml:space="preserve"> for sidelink</w:t>
      </w:r>
      <w:r w:rsidR="008D3888">
        <w:rPr>
          <w:lang w:val="en-US" w:eastAsia="zh-CN"/>
        </w:rPr>
        <w:t xml:space="preserve"> </w:t>
      </w:r>
      <w:r w:rsidR="001E3290" w:rsidRPr="001E3290">
        <w:rPr>
          <w:lang w:val="en-US" w:eastAsia="zh-CN"/>
        </w:rPr>
        <w:t>positioning reference signal (SL-PRS)</w:t>
      </w:r>
      <w:r w:rsidR="00046EBE" w:rsidRPr="0057451B">
        <w:rPr>
          <w:lang w:val="en-US" w:eastAsia="zh-CN"/>
        </w:rPr>
        <w:t>.</w:t>
      </w:r>
      <w:r w:rsidR="008E4D47" w:rsidRPr="0057451B">
        <w:rPr>
          <w:lang w:val="en-US" w:eastAsia="zh-CN"/>
        </w:rPr>
        <w:t xml:space="preserve"> </w:t>
      </w:r>
      <w:r w:rsidR="00C70546" w:rsidRPr="00C70546">
        <w:rPr>
          <w:lang w:val="en-US" w:eastAsia="zh-CN"/>
        </w:rPr>
        <w:t xml:space="preserve">Our views on </w:t>
      </w:r>
      <w:r w:rsidR="00D36A61">
        <w:rPr>
          <w:lang w:val="en-US" w:eastAsia="zh-CN"/>
        </w:rPr>
        <w:t xml:space="preserve">SL-PRS design, and </w:t>
      </w:r>
      <w:r w:rsidR="00C70546" w:rsidRPr="00C70546">
        <w:rPr>
          <w:lang w:val="en-US" w:eastAsia="zh-CN"/>
        </w:rPr>
        <w:t xml:space="preserve">measurements and reporting for SL positioning are described in our companion contributions </w:t>
      </w:r>
      <w:r w:rsidR="00CA79C6">
        <w:rPr>
          <w:lang w:val="en-US" w:eastAsia="zh-CN"/>
        </w:rPr>
        <w:fldChar w:fldCharType="begin"/>
      </w:r>
      <w:r w:rsidR="00CA79C6">
        <w:rPr>
          <w:lang w:val="en-US" w:eastAsia="zh-CN"/>
        </w:rPr>
        <w:instrText xml:space="preserve"> REF _Ref129631093 \r \h </w:instrText>
      </w:r>
      <w:r w:rsidR="00CA79C6">
        <w:rPr>
          <w:lang w:val="en-US" w:eastAsia="zh-CN"/>
        </w:rPr>
      </w:r>
      <w:r w:rsidR="00CA79C6">
        <w:rPr>
          <w:lang w:val="en-US" w:eastAsia="zh-CN"/>
        </w:rPr>
        <w:fldChar w:fldCharType="separate"/>
      </w:r>
      <w:r w:rsidR="00D03727">
        <w:rPr>
          <w:lang w:val="en-US" w:eastAsia="zh-CN"/>
        </w:rPr>
        <w:t>[2]</w:t>
      </w:r>
      <w:r w:rsidR="00CA79C6">
        <w:rPr>
          <w:lang w:val="en-US" w:eastAsia="zh-CN"/>
        </w:rPr>
        <w:fldChar w:fldCharType="end"/>
      </w:r>
      <w:r w:rsidR="00CA79C6">
        <w:rPr>
          <w:lang w:val="en-US" w:eastAsia="zh-CN"/>
        </w:rPr>
        <w:t xml:space="preserve"> and </w:t>
      </w:r>
      <w:r w:rsidR="00CA79C6">
        <w:rPr>
          <w:lang w:val="en-US" w:eastAsia="zh-CN"/>
        </w:rPr>
        <w:fldChar w:fldCharType="begin"/>
      </w:r>
      <w:r w:rsidR="00CA79C6">
        <w:rPr>
          <w:lang w:val="en-US" w:eastAsia="zh-CN"/>
        </w:rPr>
        <w:instrText xml:space="preserve"> REF _Ref129631094 \r \h </w:instrText>
      </w:r>
      <w:r w:rsidR="00CA79C6">
        <w:rPr>
          <w:lang w:val="en-US" w:eastAsia="zh-CN"/>
        </w:rPr>
      </w:r>
      <w:r w:rsidR="00CA79C6">
        <w:rPr>
          <w:lang w:val="en-US" w:eastAsia="zh-CN"/>
        </w:rPr>
        <w:fldChar w:fldCharType="separate"/>
      </w:r>
      <w:r w:rsidR="00D03727">
        <w:rPr>
          <w:lang w:val="en-US" w:eastAsia="zh-CN"/>
        </w:rPr>
        <w:t>[3]</w:t>
      </w:r>
      <w:r w:rsidR="00CA79C6">
        <w:rPr>
          <w:lang w:val="en-US" w:eastAsia="zh-CN"/>
        </w:rPr>
        <w:fldChar w:fldCharType="end"/>
      </w:r>
      <w:r w:rsidR="00C70546" w:rsidRPr="00C70546">
        <w:rPr>
          <w:lang w:val="en-US" w:eastAsia="zh-CN"/>
        </w:rPr>
        <w:t>, respectively</w:t>
      </w:r>
      <w:r w:rsidR="00C9094C">
        <w:rPr>
          <w:lang w:val="en-US" w:eastAsia="zh-CN"/>
        </w:rPr>
        <w:t xml:space="preserve">. </w:t>
      </w:r>
    </w:p>
    <w:p w14:paraId="7EFC6B40" w14:textId="409825F9" w:rsidR="002D5935" w:rsidRPr="002D5935" w:rsidRDefault="002D5935" w:rsidP="002D5935">
      <w:pPr>
        <w:keepNext/>
        <w:keepLines/>
        <w:numPr>
          <w:ilvl w:val="0"/>
          <w:numId w:val="3"/>
        </w:numPr>
        <w:pBdr>
          <w:top w:val="single" w:sz="12" w:space="3" w:color="auto"/>
        </w:pBdr>
        <w:spacing w:before="240"/>
        <w:jc w:val="both"/>
        <w:outlineLvl w:val="0"/>
        <w:rPr>
          <w:rFonts w:ascii="Arial" w:hAnsi="Arial"/>
          <w:sz w:val="36"/>
          <w:lang w:eastAsia="zh-CN"/>
        </w:rPr>
      </w:pPr>
      <w:r w:rsidRPr="002D5935">
        <w:rPr>
          <w:rFonts w:ascii="Arial" w:hAnsi="Arial"/>
          <w:sz w:val="36"/>
          <w:lang w:eastAsia="zh-CN"/>
        </w:rPr>
        <w:t xml:space="preserve">Discussions on </w:t>
      </w:r>
      <w:r w:rsidR="00CC234D">
        <w:rPr>
          <w:rFonts w:ascii="Arial" w:hAnsi="Arial"/>
          <w:sz w:val="36"/>
          <w:lang w:eastAsia="zh-CN"/>
        </w:rPr>
        <w:t xml:space="preserve">multiplexing of SL-PRS </w:t>
      </w:r>
    </w:p>
    <w:p w14:paraId="531D4324" w14:textId="1F346EEA" w:rsidR="004622B3" w:rsidRPr="004622B3" w:rsidRDefault="00E4176C" w:rsidP="002D5935">
      <w:pPr>
        <w:spacing w:after="120"/>
        <w:jc w:val="both"/>
        <w:rPr>
          <w:lang w:eastAsia="zh-CN"/>
        </w:rPr>
      </w:pPr>
      <w:r>
        <w:rPr>
          <w:lang w:eastAsia="zh-CN"/>
        </w:rPr>
        <w:t xml:space="preserve">In this section, we present our view on the multiplexing of SL-PRS and other SL channels in both dedicated resource pool and shared resource pool. </w:t>
      </w:r>
    </w:p>
    <w:p w14:paraId="63B95947" w14:textId="77777777" w:rsidR="002D5935" w:rsidRPr="002D5935" w:rsidRDefault="002D5935" w:rsidP="002D5935">
      <w:pPr>
        <w:keepNext/>
        <w:keepLines/>
        <w:numPr>
          <w:ilvl w:val="1"/>
          <w:numId w:val="3"/>
        </w:numPr>
        <w:spacing w:before="180"/>
        <w:outlineLvl w:val="1"/>
        <w:rPr>
          <w:rFonts w:ascii="Arial" w:hAnsi="Arial"/>
          <w:sz w:val="32"/>
          <w:lang w:val="en-GB" w:eastAsia="x-none"/>
        </w:rPr>
      </w:pPr>
      <w:r w:rsidRPr="002D5935">
        <w:rPr>
          <w:rFonts w:ascii="Arial" w:hAnsi="Arial"/>
          <w:sz w:val="32"/>
          <w:lang w:val="en-GB" w:eastAsia="x-none"/>
        </w:rPr>
        <w:t>Dedicated SL-PRS resource pool</w:t>
      </w:r>
    </w:p>
    <w:p w14:paraId="58A2E5E3" w14:textId="77777777" w:rsidR="002D5935" w:rsidRPr="002D5935" w:rsidRDefault="002D5935" w:rsidP="002D5935">
      <w:pPr>
        <w:jc w:val="both"/>
        <w:rPr>
          <w:lang w:eastAsia="zh-CN"/>
        </w:rPr>
      </w:pPr>
      <w:r w:rsidRPr="002D5935">
        <w:rPr>
          <w:lang w:eastAsia="zh-CN"/>
        </w:rPr>
        <w:t xml:space="preserve">For dedicated resource pool for SL-PRS, it is more appropriate to multiplex SL-PRS resource pool and SL communication resource pool in a TDM manner. Note that if SL-PRS and SL communication resource pool are multiplexed in a FDM fashion, this may result in degraded positioning performance due to the potential narrow bandwidth allocated for SL-PRS transmission. In addition, if the number of symbols for SL-PRS and SL communication resource pool is different or if multiple SL-PRS transmissions from different UEs are multiplexed in a TDM manner in the SL-PRS resource pool, Rx power variation for SL communication can be expected. This may lead to backward compatibility issue for legacy UE for SL communication. </w:t>
      </w:r>
    </w:p>
    <w:p w14:paraId="02FDE034" w14:textId="77434082" w:rsidR="00F76256" w:rsidRPr="002D5935" w:rsidRDefault="002D5935" w:rsidP="00F76256">
      <w:pPr>
        <w:jc w:val="both"/>
        <w:rPr>
          <w:rFonts w:eastAsia="Calibri"/>
          <w:lang w:eastAsia="zh-CN"/>
        </w:rPr>
      </w:pPr>
      <w:r w:rsidRPr="002D5935">
        <w:rPr>
          <w:lang w:eastAsia="zh-CN"/>
        </w:rPr>
        <w:t>At the RAN1#</w:t>
      </w:r>
      <w:r w:rsidR="0022154B">
        <w:rPr>
          <w:lang w:eastAsia="zh-CN"/>
        </w:rPr>
        <w:t>112</w:t>
      </w:r>
      <w:r w:rsidRPr="002D5935">
        <w:rPr>
          <w:lang w:eastAsia="zh-CN"/>
        </w:rPr>
        <w:t xml:space="preserve"> meeting, </w:t>
      </w:r>
      <w:r w:rsidR="00545BC5">
        <w:rPr>
          <w:lang w:eastAsia="zh-CN"/>
        </w:rPr>
        <w:t xml:space="preserve">it was agreed that </w:t>
      </w:r>
      <w:r w:rsidR="00E14370" w:rsidRPr="00E14370">
        <w:rPr>
          <w:lang w:eastAsia="zh-CN"/>
        </w:rPr>
        <w:t>with regards to which channels can be included in the resource pool in addition to SL-PRS, option 1 (No other channel can be included beyond SL-PRS) is NOT pursued further</w:t>
      </w:r>
      <w:r w:rsidR="000B49A6">
        <w:rPr>
          <w:lang w:eastAsia="zh-CN"/>
        </w:rPr>
        <w:t xml:space="preserve"> </w:t>
      </w:r>
      <w:r w:rsidR="000B49A6">
        <w:rPr>
          <w:lang w:eastAsia="zh-CN"/>
        </w:rPr>
        <w:fldChar w:fldCharType="begin"/>
      </w:r>
      <w:r w:rsidR="000B49A6">
        <w:rPr>
          <w:lang w:eastAsia="zh-CN"/>
        </w:rPr>
        <w:instrText xml:space="preserve"> REF _Ref129631270 \r \h </w:instrText>
      </w:r>
      <w:r w:rsidR="000B49A6">
        <w:rPr>
          <w:lang w:eastAsia="zh-CN"/>
        </w:rPr>
      </w:r>
      <w:r w:rsidR="000B49A6">
        <w:rPr>
          <w:lang w:eastAsia="zh-CN"/>
        </w:rPr>
        <w:fldChar w:fldCharType="separate"/>
      </w:r>
      <w:r w:rsidR="00D03727">
        <w:rPr>
          <w:lang w:eastAsia="zh-CN"/>
        </w:rPr>
        <w:t>[1]</w:t>
      </w:r>
      <w:r w:rsidR="000B49A6">
        <w:rPr>
          <w:lang w:eastAsia="zh-CN"/>
        </w:rPr>
        <w:fldChar w:fldCharType="end"/>
      </w:r>
      <w:r w:rsidR="00E14370" w:rsidRPr="00E14370">
        <w:rPr>
          <w:lang w:eastAsia="zh-CN"/>
        </w:rPr>
        <w:t>.</w:t>
      </w:r>
      <w:r w:rsidR="000B49A6">
        <w:rPr>
          <w:lang w:eastAsia="zh-CN"/>
        </w:rPr>
        <w:t xml:space="preserve"> </w:t>
      </w:r>
      <w:r w:rsidR="00F76256">
        <w:rPr>
          <w:lang w:eastAsia="zh-CN"/>
        </w:rPr>
        <w:t xml:space="preserve">Note that Option 2 and Option 3 </w:t>
      </w:r>
      <w:r w:rsidR="00293D49">
        <w:rPr>
          <w:lang w:eastAsia="zh-CN"/>
        </w:rPr>
        <w:t xml:space="preserve">were </w:t>
      </w:r>
      <w:r w:rsidR="00E8685C">
        <w:rPr>
          <w:lang w:eastAsia="zh-CN"/>
        </w:rPr>
        <w:t>described</w:t>
      </w:r>
      <w:r w:rsidR="00293D49">
        <w:rPr>
          <w:lang w:eastAsia="zh-CN"/>
        </w:rPr>
        <w:t xml:space="preserve"> as follows:</w:t>
      </w:r>
    </w:p>
    <w:p w14:paraId="490C6D06" w14:textId="77777777" w:rsidR="002D5935" w:rsidRPr="002D5935" w:rsidRDefault="002D5935" w:rsidP="002D5935">
      <w:pPr>
        <w:numPr>
          <w:ilvl w:val="0"/>
          <w:numId w:val="8"/>
        </w:numPr>
        <w:overflowPunct/>
        <w:autoSpaceDE/>
        <w:autoSpaceDN/>
        <w:adjustRightInd/>
        <w:spacing w:after="60"/>
        <w:textAlignment w:val="auto"/>
        <w:rPr>
          <w:rFonts w:eastAsia="Calibri"/>
          <w:lang w:eastAsia="zh-CN"/>
        </w:rPr>
      </w:pPr>
      <w:r w:rsidRPr="002D5935">
        <w:rPr>
          <w:rFonts w:eastAsia="Calibri"/>
          <w:lang w:eastAsia="zh-CN"/>
        </w:rPr>
        <w:t>Opt. 2: PSCCH which carries SCI associated with SL-PRS transmission(s) is included</w:t>
      </w:r>
    </w:p>
    <w:p w14:paraId="7CBF6887" w14:textId="77777777" w:rsidR="002D5935" w:rsidRPr="002D5935" w:rsidRDefault="002D5935" w:rsidP="002D5935">
      <w:pPr>
        <w:numPr>
          <w:ilvl w:val="0"/>
          <w:numId w:val="8"/>
        </w:numPr>
        <w:overflowPunct/>
        <w:autoSpaceDE/>
        <w:autoSpaceDN/>
        <w:adjustRightInd/>
        <w:spacing w:after="120"/>
        <w:textAlignment w:val="auto"/>
        <w:rPr>
          <w:rFonts w:eastAsia="Calibri"/>
          <w:lang w:eastAsia="zh-CN"/>
        </w:rPr>
      </w:pPr>
      <w:r w:rsidRPr="002D5935">
        <w:rPr>
          <w:rFonts w:eastAsia="Calibri"/>
          <w:lang w:eastAsia="zh-CN"/>
        </w:rPr>
        <w:t>Opt. 3: PSCCH which carries SCI associated with SL-PRS transmission(s) and PSSCH associated with SL-PRS transmission(s) are included</w:t>
      </w:r>
    </w:p>
    <w:p w14:paraId="5619EBB7" w14:textId="53670F0D" w:rsidR="002D5935" w:rsidRPr="002D5935" w:rsidRDefault="002D5935" w:rsidP="002D5935">
      <w:pPr>
        <w:jc w:val="both"/>
        <w:rPr>
          <w:lang w:eastAsia="zh-CN"/>
        </w:rPr>
      </w:pPr>
      <w:r w:rsidRPr="002D5935">
        <w:rPr>
          <w:lang w:eastAsia="zh-CN"/>
        </w:rPr>
        <w:t>Note that</w:t>
      </w:r>
      <w:r w:rsidR="008C5308">
        <w:rPr>
          <w:lang w:eastAsia="zh-CN"/>
        </w:rPr>
        <w:t>,</w:t>
      </w:r>
      <w:r w:rsidRPr="002D5935">
        <w:rPr>
          <w:lang w:eastAsia="zh-CN"/>
        </w:rPr>
        <w:t xml:space="preserve"> as agreed in the RAN1#110b-e meeting, SCI can be used for reserving/indicating one or more SL-PRS resource(s) for dedicated resource pool</w:t>
      </w:r>
      <w:r w:rsidRPr="002D5935">
        <w:t xml:space="preserve"> </w:t>
      </w:r>
      <w:r w:rsidRPr="002D5935">
        <w:rPr>
          <w:lang w:eastAsia="zh-CN"/>
        </w:rPr>
        <w:t>and shared resource pool (if supported) for positioning</w:t>
      </w:r>
      <w:r w:rsidR="007F3A59">
        <w:rPr>
          <w:lang w:eastAsia="zh-CN"/>
        </w:rPr>
        <w:t xml:space="preserve"> </w:t>
      </w:r>
      <w:r w:rsidR="006E72DB">
        <w:rPr>
          <w:lang w:eastAsia="zh-CN"/>
        </w:rPr>
        <w:fldChar w:fldCharType="begin"/>
      </w:r>
      <w:r w:rsidR="006E72DB">
        <w:rPr>
          <w:lang w:eastAsia="zh-CN"/>
        </w:rPr>
        <w:instrText xml:space="preserve"> REF _Ref126954258 \r \h </w:instrText>
      </w:r>
      <w:r w:rsidR="006E72DB">
        <w:rPr>
          <w:lang w:eastAsia="zh-CN"/>
        </w:rPr>
      </w:r>
      <w:r w:rsidR="006E72DB">
        <w:rPr>
          <w:lang w:eastAsia="zh-CN"/>
        </w:rPr>
        <w:fldChar w:fldCharType="separate"/>
      </w:r>
      <w:r w:rsidR="00D03727">
        <w:rPr>
          <w:lang w:eastAsia="zh-CN"/>
        </w:rPr>
        <w:t>[4]</w:t>
      </w:r>
      <w:r w:rsidR="006E72DB">
        <w:rPr>
          <w:lang w:eastAsia="zh-CN"/>
        </w:rPr>
        <w:fldChar w:fldCharType="end"/>
      </w:r>
      <w:r w:rsidRPr="002D5935">
        <w:rPr>
          <w:lang w:eastAsia="zh-CN"/>
        </w:rPr>
        <w:t xml:space="preserve">. Following the agreement, it is clear that at least PSCCH needs to be included with corresponding SL-PRS transmissions in the dedicated resource pool </w:t>
      </w:r>
      <w:r w:rsidR="000E65CA" w:rsidRPr="002D5935">
        <w:rPr>
          <w:lang w:eastAsia="zh-CN"/>
        </w:rPr>
        <w:t>to</w:t>
      </w:r>
      <w:r w:rsidRPr="002D5935">
        <w:rPr>
          <w:lang w:eastAsia="zh-CN"/>
        </w:rPr>
        <w:t xml:space="preserve"> enable flexible resource allocation. </w:t>
      </w:r>
    </w:p>
    <w:p w14:paraId="094C9A8B" w14:textId="7DC625FB" w:rsidR="002D5935" w:rsidRPr="002D5935" w:rsidRDefault="002D5935" w:rsidP="002D5935">
      <w:pPr>
        <w:jc w:val="both"/>
        <w:rPr>
          <w:lang w:eastAsia="zh-CN"/>
        </w:rPr>
      </w:pPr>
      <w:r w:rsidRPr="002D5935">
        <w:rPr>
          <w:lang w:eastAsia="zh-CN"/>
        </w:rPr>
        <w:t>For Option 3, PSSCH associated with SL-PRS transmission is also included in a dedicated resource pool. The PSSCH may include the 2</w:t>
      </w:r>
      <w:r w:rsidRPr="002D5935">
        <w:rPr>
          <w:vertAlign w:val="superscript"/>
          <w:lang w:eastAsia="zh-CN"/>
        </w:rPr>
        <w:t>nd</w:t>
      </w:r>
      <w:r w:rsidRPr="002D5935">
        <w:rPr>
          <w:lang w:eastAsia="zh-CN"/>
        </w:rPr>
        <w:t xml:space="preserve"> stage SCI or certain SL positioning related measurement report. In our view, for a dedicated resource pool, 2</w:t>
      </w:r>
      <w:r w:rsidRPr="002D5935">
        <w:rPr>
          <w:vertAlign w:val="superscript"/>
          <w:lang w:eastAsia="zh-CN"/>
        </w:rPr>
        <w:t>nd</w:t>
      </w:r>
      <w:r w:rsidRPr="002D5935">
        <w:rPr>
          <w:lang w:eastAsia="zh-CN"/>
        </w:rPr>
        <w:t xml:space="preserve"> stage SCI may not be needed given that all the contents for SCI </w:t>
      </w:r>
      <w:r w:rsidR="00991F44">
        <w:rPr>
          <w:lang w:eastAsia="zh-CN"/>
        </w:rPr>
        <w:t xml:space="preserve">or single stage SCI </w:t>
      </w:r>
      <w:r w:rsidRPr="002D5935">
        <w:rPr>
          <w:lang w:eastAsia="zh-CN"/>
        </w:rPr>
        <w:t xml:space="preserve">for scheduling SL-PRS transmission may be carried by </w:t>
      </w:r>
      <w:r w:rsidR="00065961">
        <w:rPr>
          <w:lang w:eastAsia="zh-CN"/>
        </w:rPr>
        <w:t xml:space="preserve">the </w:t>
      </w:r>
      <w:r w:rsidRPr="002D5935">
        <w:rPr>
          <w:lang w:eastAsia="zh-CN"/>
        </w:rPr>
        <w:t xml:space="preserve">PSCCH. Further, SL positioning related measurement can be simply transmitted using well established SL communication framework. In this regard, it may be more desirable not to include PSSCH in the dedicated resource pool for SL-PRS transmission. </w:t>
      </w:r>
    </w:p>
    <w:p w14:paraId="02988ABB" w14:textId="216A8A61" w:rsidR="00CE302C" w:rsidRDefault="002D5935" w:rsidP="00CE302C">
      <w:pPr>
        <w:jc w:val="both"/>
        <w:rPr>
          <w:lang w:eastAsia="zh-CN"/>
        </w:rPr>
      </w:pPr>
      <w:r w:rsidRPr="002D5935">
        <w:rPr>
          <w:lang w:eastAsia="zh-CN"/>
        </w:rPr>
        <w:t xml:space="preserve">Based on the discussions above, in our view, only Option 2, i.e., PSCCH which carries SCI associated with SL-PRS transmission(s) is included </w:t>
      </w:r>
      <w:r w:rsidR="004D5EB9">
        <w:rPr>
          <w:lang w:eastAsia="zh-CN"/>
        </w:rPr>
        <w:t>should be</w:t>
      </w:r>
      <w:r w:rsidR="004D5EB9" w:rsidRPr="002D5935">
        <w:rPr>
          <w:lang w:eastAsia="zh-CN"/>
        </w:rPr>
        <w:t xml:space="preserve"> </w:t>
      </w:r>
      <w:r w:rsidRPr="002D5935">
        <w:rPr>
          <w:lang w:eastAsia="zh-CN"/>
        </w:rPr>
        <w:t xml:space="preserve">supported for SL-PRS in a dedicated resource pool.  </w:t>
      </w:r>
    </w:p>
    <w:p w14:paraId="310ED2A5" w14:textId="77777777" w:rsidR="00CE302C" w:rsidRPr="00AE1051" w:rsidRDefault="00CE302C" w:rsidP="003961C5">
      <w:pPr>
        <w:pStyle w:val="3GPPText"/>
        <w:numPr>
          <w:ilvl w:val="0"/>
          <w:numId w:val="14"/>
        </w:numPr>
      </w:pPr>
    </w:p>
    <w:p w14:paraId="621EFB78" w14:textId="259AC58F" w:rsidR="00CE302C" w:rsidRPr="00FA3D9C" w:rsidRDefault="00CE302C" w:rsidP="003961C5">
      <w:pPr>
        <w:pStyle w:val="3GPPText"/>
        <w:numPr>
          <w:ilvl w:val="1"/>
          <w:numId w:val="15"/>
        </w:numPr>
        <w:rPr>
          <w:b/>
          <w:lang w:val="en-GB"/>
        </w:rPr>
      </w:pPr>
      <w:r>
        <w:rPr>
          <w:b/>
          <w:lang w:val="en-GB"/>
        </w:rPr>
        <w:t xml:space="preserve">For </w:t>
      </w:r>
      <w:r w:rsidRPr="00CE302C">
        <w:rPr>
          <w:b/>
          <w:lang w:val="en-GB"/>
        </w:rPr>
        <w:t>dedicated resource pool for SL-PRS, Option 2, i.e., PSCCH which carries SCI associated with SL-PRS transmission(s) is included, is supported.</w:t>
      </w:r>
    </w:p>
    <w:p w14:paraId="6BAE1BCD" w14:textId="77777777" w:rsidR="002D5935" w:rsidRPr="002D5935" w:rsidRDefault="002D5935" w:rsidP="002D5935">
      <w:pPr>
        <w:jc w:val="both"/>
        <w:rPr>
          <w:lang w:eastAsia="zh-CN"/>
        </w:rPr>
      </w:pPr>
    </w:p>
    <w:p w14:paraId="116D88E1" w14:textId="77777777" w:rsidR="002D5935" w:rsidRPr="002D5935" w:rsidRDefault="002D5935" w:rsidP="002D5935">
      <w:pPr>
        <w:jc w:val="both"/>
        <w:rPr>
          <w:lang w:eastAsia="zh-CN"/>
        </w:rPr>
      </w:pPr>
      <w:r w:rsidRPr="002D5935">
        <w:rPr>
          <w:lang w:eastAsia="zh-CN"/>
        </w:rPr>
        <w:t xml:space="preserve">As defined in Rel-16, PSCCH and PSSCH can be multiplexed in a same symbol for SL communication. However, given that different SL-PRS resources in a SL-PRS resource pool may be (pre-)configured with different comb offsets in frequency, multiplexing SL-PRS and PSCCH transmission in a same symbol may not be preferred. This is primarily </w:t>
      </w:r>
      <w:proofErr w:type="gramStart"/>
      <w:r w:rsidRPr="002D5935">
        <w:rPr>
          <w:lang w:eastAsia="zh-CN"/>
        </w:rPr>
        <w:t>due to the fact that</w:t>
      </w:r>
      <w:proofErr w:type="gramEnd"/>
      <w:r w:rsidRPr="002D5935">
        <w:rPr>
          <w:lang w:eastAsia="zh-CN"/>
        </w:rPr>
        <w:t xml:space="preserve"> in case PSCCH and SL-PRS are allocated in the same symbol, the number of PRBs for SL-PRS transmission can be limited, which would have adverse impact on the positioning performance. </w:t>
      </w:r>
    </w:p>
    <w:p w14:paraId="3228C787" w14:textId="0ACF341E" w:rsidR="002D5935" w:rsidRPr="002D5935" w:rsidRDefault="002D5935" w:rsidP="002D5935">
      <w:pPr>
        <w:jc w:val="both"/>
        <w:rPr>
          <w:lang w:eastAsia="zh-CN"/>
        </w:rPr>
      </w:pPr>
      <w:r w:rsidRPr="002D5935">
        <w:rPr>
          <w:lang w:eastAsia="zh-CN"/>
        </w:rPr>
        <w:t>To address this issue, PSCCH and SL-PRS transmission can be multiplexed in a TDM manner in a dedicated SL-PRS resource poo</w:t>
      </w:r>
      <w:r w:rsidRPr="00065961">
        <w:rPr>
          <w:lang w:eastAsia="zh-CN"/>
        </w:rPr>
        <w:t xml:space="preserve">l. </w:t>
      </w:r>
      <w:r w:rsidRPr="00065961">
        <w:rPr>
          <w:lang w:eastAsia="zh-CN"/>
        </w:rPr>
        <w:fldChar w:fldCharType="begin"/>
      </w:r>
      <w:r w:rsidRPr="00065961">
        <w:rPr>
          <w:lang w:eastAsia="zh-CN"/>
        </w:rPr>
        <w:instrText xml:space="preserve"> REF _Ref110328338 \h </w:instrText>
      </w:r>
      <w:r w:rsidR="00065961" w:rsidRPr="00065961">
        <w:rPr>
          <w:lang w:eastAsia="zh-CN"/>
        </w:rPr>
        <w:instrText xml:space="preserve"> \* MERGEFORMAT </w:instrText>
      </w:r>
      <w:r w:rsidRPr="00065961">
        <w:rPr>
          <w:lang w:eastAsia="zh-CN"/>
        </w:rPr>
      </w:r>
      <w:r w:rsidRPr="00065961">
        <w:rPr>
          <w:lang w:eastAsia="zh-CN"/>
        </w:rPr>
        <w:fldChar w:fldCharType="separate"/>
      </w:r>
      <w:r w:rsidR="00D03727" w:rsidRPr="00D03727">
        <w:t xml:space="preserve">Figure </w:t>
      </w:r>
      <w:r w:rsidR="00D03727" w:rsidRPr="00D03727">
        <w:rPr>
          <w:noProof/>
        </w:rPr>
        <w:t>1</w:t>
      </w:r>
      <w:r w:rsidRPr="00065961">
        <w:rPr>
          <w:lang w:eastAsia="zh-CN"/>
        </w:rPr>
        <w:fldChar w:fldCharType="end"/>
      </w:r>
      <w:r w:rsidRPr="002D5935">
        <w:rPr>
          <w:lang w:eastAsia="zh-CN"/>
        </w:rPr>
        <w:t xml:space="preserve"> illustrates one example of multiplexing of PSCCH and SL-PRS in a dedicated SL-PRS resource pool. In the figure, as transmission bandwidth of PSCCH and SL-PRS can be generally different, a</w:t>
      </w:r>
      <w:r w:rsidR="00FA1216">
        <w:rPr>
          <w:lang w:eastAsia="zh-CN"/>
        </w:rPr>
        <w:t>n</w:t>
      </w:r>
      <w:r w:rsidRPr="002D5935">
        <w:rPr>
          <w:lang w:eastAsia="zh-CN"/>
        </w:rPr>
        <w:t xml:space="preserve"> AGC symbol may need to be inserted between PSCCH and SL-PRS. </w:t>
      </w:r>
    </w:p>
    <w:p w14:paraId="617B4AD3" w14:textId="24904763" w:rsidR="002D5935" w:rsidRPr="002D5935" w:rsidRDefault="00212144" w:rsidP="002D5935">
      <w:pPr>
        <w:keepNext/>
        <w:jc w:val="center"/>
      </w:pPr>
      <w:r w:rsidRPr="00212144">
        <w:rPr>
          <w:noProof/>
        </w:rPr>
        <w:drawing>
          <wp:inline distT="0" distB="0" distL="0" distR="0" wp14:anchorId="4E0F562A" wp14:editId="5259A335">
            <wp:extent cx="3200400" cy="153216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09283" cy="1536414"/>
                    </a:xfrm>
                    <a:prstGeom prst="rect">
                      <a:avLst/>
                    </a:prstGeom>
                  </pic:spPr>
                </pic:pic>
              </a:graphicData>
            </a:graphic>
          </wp:inline>
        </w:drawing>
      </w:r>
    </w:p>
    <w:p w14:paraId="51F2771D" w14:textId="6359B304" w:rsidR="002D5935" w:rsidRPr="002D5935" w:rsidRDefault="002D5935" w:rsidP="002D5935">
      <w:pPr>
        <w:spacing w:before="120" w:after="120"/>
        <w:jc w:val="center"/>
        <w:rPr>
          <w:b/>
          <w:bCs/>
        </w:rPr>
      </w:pPr>
      <w:bookmarkStart w:id="1" w:name="_Ref110328338"/>
      <w:r w:rsidRPr="002D5935">
        <w:rPr>
          <w:b/>
          <w:bCs/>
        </w:rPr>
        <w:t xml:space="preserve">Figure </w:t>
      </w:r>
      <w:r w:rsidRPr="002D5935">
        <w:rPr>
          <w:b/>
          <w:bCs/>
        </w:rPr>
        <w:fldChar w:fldCharType="begin"/>
      </w:r>
      <w:r w:rsidRPr="002D5935">
        <w:rPr>
          <w:b/>
          <w:bCs/>
        </w:rPr>
        <w:instrText>SEQ Figure \* ARABIC</w:instrText>
      </w:r>
      <w:r w:rsidRPr="002D5935">
        <w:rPr>
          <w:b/>
          <w:bCs/>
        </w:rPr>
        <w:fldChar w:fldCharType="separate"/>
      </w:r>
      <w:r w:rsidR="00D03727">
        <w:rPr>
          <w:b/>
          <w:bCs/>
          <w:noProof/>
        </w:rPr>
        <w:t>1</w:t>
      </w:r>
      <w:r w:rsidRPr="002D5935">
        <w:rPr>
          <w:b/>
          <w:bCs/>
        </w:rPr>
        <w:fldChar w:fldCharType="end"/>
      </w:r>
      <w:bookmarkEnd w:id="1"/>
      <w:r w:rsidRPr="002D5935">
        <w:rPr>
          <w:b/>
          <w:bCs/>
        </w:rPr>
        <w:t>. Multiplexing of PSCCH and SL-PRS in a dedicated SL-PRS resource pool.</w:t>
      </w:r>
    </w:p>
    <w:p w14:paraId="55A99E3C" w14:textId="77777777" w:rsidR="0061390A" w:rsidRPr="00AE1051" w:rsidRDefault="0061390A" w:rsidP="003961C5">
      <w:pPr>
        <w:pStyle w:val="3GPPText"/>
        <w:numPr>
          <w:ilvl w:val="0"/>
          <w:numId w:val="14"/>
        </w:numPr>
      </w:pPr>
    </w:p>
    <w:p w14:paraId="30551D85" w14:textId="77777777" w:rsidR="002D5935" w:rsidRPr="0061390A" w:rsidRDefault="002D5935" w:rsidP="003961C5">
      <w:pPr>
        <w:pStyle w:val="3GPPText"/>
        <w:numPr>
          <w:ilvl w:val="1"/>
          <w:numId w:val="15"/>
        </w:numPr>
        <w:rPr>
          <w:b/>
          <w:lang w:val="en-GB"/>
        </w:rPr>
      </w:pPr>
      <w:r w:rsidRPr="0061390A">
        <w:rPr>
          <w:b/>
          <w:lang w:val="en-GB"/>
        </w:rPr>
        <w:t xml:space="preserve">For dedicated resource pool for SL-PRS, </w:t>
      </w:r>
    </w:p>
    <w:p w14:paraId="4C5A4085" w14:textId="77777777" w:rsidR="002D5935" w:rsidRPr="0061390A" w:rsidRDefault="002D5935" w:rsidP="003961C5">
      <w:pPr>
        <w:pStyle w:val="3GPPText"/>
        <w:numPr>
          <w:ilvl w:val="2"/>
          <w:numId w:val="15"/>
        </w:numPr>
        <w:rPr>
          <w:b/>
          <w:lang w:val="en-GB"/>
        </w:rPr>
      </w:pPr>
      <w:r w:rsidRPr="0061390A">
        <w:rPr>
          <w:b/>
          <w:lang w:val="en-GB"/>
        </w:rPr>
        <w:t>SL-PRS resource pool and SL communication resource pools can be multiplexed in a TDM manner.</w:t>
      </w:r>
    </w:p>
    <w:p w14:paraId="3D6A19EA" w14:textId="77777777" w:rsidR="002D5935" w:rsidRPr="0061390A" w:rsidRDefault="002D5935" w:rsidP="003961C5">
      <w:pPr>
        <w:pStyle w:val="3GPPText"/>
        <w:numPr>
          <w:ilvl w:val="2"/>
          <w:numId w:val="15"/>
        </w:numPr>
        <w:rPr>
          <w:b/>
          <w:lang w:val="en-GB"/>
        </w:rPr>
      </w:pPr>
      <w:r w:rsidRPr="0061390A">
        <w:rPr>
          <w:b/>
          <w:lang w:val="en-GB"/>
        </w:rPr>
        <w:t>Support multiplexing of PSCCH and SL-PRS transmission in a TDM manner.</w:t>
      </w:r>
    </w:p>
    <w:p w14:paraId="2A70F98E" w14:textId="77777777" w:rsidR="002D5935" w:rsidRPr="002D5935" w:rsidRDefault="002D5935" w:rsidP="002D5935">
      <w:pPr>
        <w:spacing w:before="120" w:after="120"/>
        <w:jc w:val="both"/>
        <w:rPr>
          <w:b/>
          <w:bCs/>
          <w:sz w:val="22"/>
        </w:rPr>
      </w:pPr>
    </w:p>
    <w:p w14:paraId="4B22845E" w14:textId="77777777" w:rsidR="002D5935" w:rsidRPr="002D5935" w:rsidRDefault="002D5935" w:rsidP="002D5935">
      <w:pPr>
        <w:keepNext/>
        <w:keepLines/>
        <w:numPr>
          <w:ilvl w:val="1"/>
          <w:numId w:val="3"/>
        </w:numPr>
        <w:spacing w:before="180"/>
        <w:outlineLvl w:val="1"/>
        <w:rPr>
          <w:rFonts w:ascii="Arial" w:hAnsi="Arial"/>
          <w:sz w:val="32"/>
          <w:lang w:val="en-GB" w:eastAsia="x-none"/>
        </w:rPr>
      </w:pPr>
      <w:r w:rsidRPr="002D5935">
        <w:rPr>
          <w:rFonts w:ascii="Arial" w:hAnsi="Arial"/>
          <w:sz w:val="32"/>
          <w:lang w:val="en-GB" w:eastAsia="x-none"/>
        </w:rPr>
        <w:t>Shared resource pool for SL-PRS and SL communication</w:t>
      </w:r>
    </w:p>
    <w:p w14:paraId="063CE471" w14:textId="6C700DF0" w:rsidR="002D5935" w:rsidRPr="002D5935" w:rsidRDefault="002D5935" w:rsidP="002D5935">
      <w:pPr>
        <w:jc w:val="both"/>
        <w:rPr>
          <w:lang w:eastAsia="zh-CN"/>
        </w:rPr>
      </w:pPr>
      <w:r w:rsidRPr="002D5935">
        <w:rPr>
          <w:lang w:eastAsia="zh-CN"/>
        </w:rPr>
        <w:t xml:space="preserve">At the RAN#110b-e meeting, it was agreed that for SL Positioning resource (pre-)configuration in a shared resource pool with Rel-16/17/18 sidelink communication (if supported), backward compatibility with legacy Rel-16/17 UEs should be ensured </w:t>
      </w:r>
      <w:r w:rsidR="00F766FC">
        <w:rPr>
          <w:lang w:eastAsia="zh-CN"/>
        </w:rPr>
        <w:fldChar w:fldCharType="begin"/>
      </w:r>
      <w:r w:rsidR="00F766FC">
        <w:rPr>
          <w:lang w:eastAsia="zh-CN"/>
        </w:rPr>
        <w:instrText xml:space="preserve"> REF _Ref126954258 \r \h </w:instrText>
      </w:r>
      <w:r w:rsidR="00F766FC">
        <w:rPr>
          <w:lang w:eastAsia="zh-CN"/>
        </w:rPr>
      </w:r>
      <w:r w:rsidR="00F766FC">
        <w:rPr>
          <w:lang w:eastAsia="zh-CN"/>
        </w:rPr>
        <w:fldChar w:fldCharType="separate"/>
      </w:r>
      <w:r w:rsidR="00D03727">
        <w:rPr>
          <w:lang w:eastAsia="zh-CN"/>
        </w:rPr>
        <w:t>[4]</w:t>
      </w:r>
      <w:r w:rsidR="00F766FC">
        <w:rPr>
          <w:lang w:eastAsia="zh-CN"/>
        </w:rPr>
        <w:fldChar w:fldCharType="end"/>
      </w:r>
      <w:r w:rsidR="00D831C5">
        <w:rPr>
          <w:lang w:eastAsia="zh-CN"/>
        </w:rPr>
        <w:t xml:space="preserve">. </w:t>
      </w:r>
      <w:r w:rsidRPr="002D5935">
        <w:rPr>
          <w:lang w:eastAsia="zh-CN"/>
        </w:rPr>
        <w:t>To ensure the backward compatibility</w:t>
      </w:r>
      <w:r w:rsidR="00F12D3C">
        <w:rPr>
          <w:lang w:eastAsia="zh-CN"/>
        </w:rPr>
        <w:t>, the same</w:t>
      </w:r>
      <w:r w:rsidRPr="002D5935">
        <w:rPr>
          <w:lang w:eastAsia="zh-CN"/>
        </w:rPr>
        <w:t xml:space="preserve"> BW </w:t>
      </w:r>
      <w:r w:rsidR="0085045D">
        <w:rPr>
          <w:lang w:eastAsia="zh-CN"/>
        </w:rPr>
        <w:t xml:space="preserve">is used </w:t>
      </w:r>
      <w:r w:rsidRPr="002D5935">
        <w:rPr>
          <w:lang w:eastAsia="zh-CN"/>
        </w:rPr>
        <w:t xml:space="preserve">for the SL-PRS transmission </w:t>
      </w:r>
      <w:r w:rsidR="0085045D">
        <w:rPr>
          <w:lang w:eastAsia="zh-CN"/>
        </w:rPr>
        <w:t xml:space="preserve">and the </w:t>
      </w:r>
      <w:r w:rsidRPr="002D5935">
        <w:rPr>
          <w:lang w:eastAsia="zh-CN"/>
        </w:rPr>
        <w:t>associated PSSCH. In case of shared resource pool for SL-PRS and SL communication, a new 2</w:t>
      </w:r>
      <w:r w:rsidRPr="002D5935">
        <w:rPr>
          <w:vertAlign w:val="superscript"/>
          <w:lang w:eastAsia="zh-CN"/>
        </w:rPr>
        <w:t>nd</w:t>
      </w:r>
      <w:r w:rsidRPr="002D5935">
        <w:rPr>
          <w:lang w:eastAsia="zh-CN"/>
        </w:rPr>
        <w:t xml:space="preserve"> stage SCI format with SL-PRS scheduling may need to be introduced. </w:t>
      </w:r>
    </w:p>
    <w:p w14:paraId="2A381BA5" w14:textId="4CFE0DDF" w:rsidR="008145CA" w:rsidRDefault="00471FD3" w:rsidP="002B37FE">
      <w:pPr>
        <w:jc w:val="both"/>
        <w:rPr>
          <w:lang w:eastAsia="zh-CN"/>
        </w:rPr>
      </w:pPr>
      <w:r>
        <w:rPr>
          <w:lang w:eastAsia="zh-CN"/>
        </w:rPr>
        <w:t>As discussed in our companion contribution</w:t>
      </w:r>
      <w:r w:rsidR="000C694C">
        <w:rPr>
          <w:lang w:eastAsia="zh-CN"/>
        </w:rPr>
        <w:t xml:space="preserve"> </w:t>
      </w:r>
      <w:r w:rsidR="000C694C">
        <w:rPr>
          <w:lang w:eastAsia="zh-CN"/>
        </w:rPr>
        <w:fldChar w:fldCharType="begin"/>
      </w:r>
      <w:r w:rsidR="000C694C">
        <w:rPr>
          <w:lang w:eastAsia="zh-CN"/>
        </w:rPr>
        <w:instrText xml:space="preserve"> REF _Ref129631093 \r \h </w:instrText>
      </w:r>
      <w:r w:rsidR="000C694C">
        <w:rPr>
          <w:lang w:eastAsia="zh-CN"/>
        </w:rPr>
      </w:r>
      <w:r w:rsidR="000C694C">
        <w:rPr>
          <w:lang w:eastAsia="zh-CN"/>
        </w:rPr>
        <w:fldChar w:fldCharType="separate"/>
      </w:r>
      <w:r w:rsidR="00D03727">
        <w:rPr>
          <w:lang w:eastAsia="zh-CN"/>
        </w:rPr>
        <w:t>[2]</w:t>
      </w:r>
      <w:r w:rsidR="000C694C">
        <w:rPr>
          <w:lang w:eastAsia="zh-CN"/>
        </w:rPr>
        <w:fldChar w:fldCharType="end"/>
      </w:r>
      <w:r>
        <w:rPr>
          <w:lang w:eastAsia="zh-CN"/>
        </w:rPr>
        <w:t xml:space="preserve">, </w:t>
      </w:r>
      <w:r w:rsidR="002B37FE" w:rsidRPr="002B37FE">
        <w:rPr>
          <w:lang w:eastAsia="zh-CN"/>
        </w:rPr>
        <w:t>similar to CSI-RS transmission in SL communication., large number of symbols for SL PRS transmission may not be expected given the fact that comb or TDM based multiplexing between different SL PRS transmission in the same PSSCH region is not needed. Toward this direction, a limited set of (M, N) pairs can be considered for SL PRS in shared resource pool, e.g., maximum number of symbols for SL PRS transmission can be limited to 2</w:t>
      </w:r>
      <w:r w:rsidR="005748D5">
        <w:rPr>
          <w:lang w:eastAsia="zh-CN"/>
        </w:rPr>
        <w:t xml:space="preserve">. </w:t>
      </w:r>
    </w:p>
    <w:p w14:paraId="505ED2DD" w14:textId="0AA8735F" w:rsidR="002D5935" w:rsidRPr="002D5935" w:rsidRDefault="002D5935" w:rsidP="002B37FE">
      <w:pPr>
        <w:jc w:val="both"/>
        <w:rPr>
          <w:lang w:eastAsia="zh-CN"/>
        </w:rPr>
      </w:pPr>
      <w:r w:rsidRPr="0085045D">
        <w:rPr>
          <w:lang w:eastAsia="zh-CN"/>
        </w:rPr>
        <w:fldChar w:fldCharType="begin"/>
      </w:r>
      <w:r w:rsidRPr="0085045D">
        <w:rPr>
          <w:lang w:eastAsia="zh-CN"/>
        </w:rPr>
        <w:instrText xml:space="preserve"> REF _Ref110335514 \h </w:instrText>
      </w:r>
      <w:r w:rsidR="0085045D" w:rsidRPr="0085045D">
        <w:rPr>
          <w:lang w:eastAsia="zh-CN"/>
        </w:rPr>
        <w:instrText xml:space="preserve"> \* MERGEFORMAT </w:instrText>
      </w:r>
      <w:r w:rsidRPr="0085045D">
        <w:rPr>
          <w:lang w:eastAsia="zh-CN"/>
        </w:rPr>
      </w:r>
      <w:r w:rsidRPr="0085045D">
        <w:rPr>
          <w:lang w:eastAsia="zh-CN"/>
        </w:rPr>
        <w:fldChar w:fldCharType="separate"/>
      </w:r>
      <w:r w:rsidR="00D03727" w:rsidRPr="00D03727">
        <w:t xml:space="preserve">Figure </w:t>
      </w:r>
      <w:r w:rsidR="00D03727" w:rsidRPr="00D03727">
        <w:rPr>
          <w:noProof/>
        </w:rPr>
        <w:t>2</w:t>
      </w:r>
      <w:r w:rsidRPr="0085045D">
        <w:rPr>
          <w:lang w:eastAsia="zh-CN"/>
        </w:rPr>
        <w:fldChar w:fldCharType="end"/>
      </w:r>
      <w:r w:rsidRPr="0085045D">
        <w:rPr>
          <w:lang w:eastAsia="zh-CN"/>
        </w:rPr>
        <w:t xml:space="preserve"> illustrates</w:t>
      </w:r>
      <w:r w:rsidRPr="002D5935">
        <w:rPr>
          <w:lang w:eastAsia="zh-CN"/>
        </w:rPr>
        <w:t xml:space="preserve"> one example of multiplexing of PSSCH and SL-PRS in a shared resource pool. Note that the SL-PRS is only present in OFDM symbols without PSCCH or PSSCH DMRS.</w:t>
      </w:r>
    </w:p>
    <w:p w14:paraId="60CC38C2" w14:textId="2C3B0488" w:rsidR="002D5935" w:rsidRPr="002D5935" w:rsidRDefault="007C279A" w:rsidP="002D5935">
      <w:pPr>
        <w:keepNext/>
        <w:jc w:val="center"/>
      </w:pPr>
      <w:r w:rsidRPr="007C279A">
        <w:rPr>
          <w:noProof/>
        </w:rPr>
        <w:drawing>
          <wp:inline distT="0" distB="0" distL="0" distR="0" wp14:anchorId="6F29ADAB" wp14:editId="0927240D">
            <wp:extent cx="3194716" cy="1534886"/>
            <wp:effectExtent l="0" t="0" r="571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07259" cy="1540912"/>
                    </a:xfrm>
                    <a:prstGeom prst="rect">
                      <a:avLst/>
                    </a:prstGeom>
                  </pic:spPr>
                </pic:pic>
              </a:graphicData>
            </a:graphic>
          </wp:inline>
        </w:drawing>
      </w:r>
    </w:p>
    <w:p w14:paraId="15AA4777" w14:textId="1DB2EFD9" w:rsidR="002D5935" w:rsidRPr="002D5935" w:rsidRDefault="002D5935" w:rsidP="002D5935">
      <w:pPr>
        <w:spacing w:before="120" w:after="120"/>
        <w:jc w:val="center"/>
        <w:rPr>
          <w:b/>
          <w:bCs/>
        </w:rPr>
      </w:pPr>
      <w:bookmarkStart w:id="2" w:name="_Ref110335514"/>
      <w:r w:rsidRPr="002D5935">
        <w:rPr>
          <w:b/>
          <w:bCs/>
        </w:rPr>
        <w:t xml:space="preserve">Figure </w:t>
      </w:r>
      <w:r w:rsidRPr="002D5935">
        <w:rPr>
          <w:b/>
          <w:bCs/>
        </w:rPr>
        <w:fldChar w:fldCharType="begin"/>
      </w:r>
      <w:r w:rsidRPr="002D5935">
        <w:rPr>
          <w:b/>
          <w:bCs/>
        </w:rPr>
        <w:instrText>SEQ Figure \* ARABIC</w:instrText>
      </w:r>
      <w:r w:rsidRPr="002D5935">
        <w:rPr>
          <w:b/>
          <w:bCs/>
        </w:rPr>
        <w:fldChar w:fldCharType="separate"/>
      </w:r>
      <w:r w:rsidR="00D03727">
        <w:rPr>
          <w:b/>
          <w:bCs/>
          <w:noProof/>
        </w:rPr>
        <w:t>2</w:t>
      </w:r>
      <w:r w:rsidRPr="002D5935">
        <w:rPr>
          <w:b/>
          <w:bCs/>
        </w:rPr>
        <w:fldChar w:fldCharType="end"/>
      </w:r>
      <w:bookmarkEnd w:id="2"/>
      <w:r w:rsidRPr="002D5935">
        <w:rPr>
          <w:b/>
          <w:bCs/>
        </w:rPr>
        <w:t>. Multiplexing of PSSCH and SL-PRS in a shared resource pool</w:t>
      </w:r>
    </w:p>
    <w:p w14:paraId="3BDFA2E8" w14:textId="77777777" w:rsidR="003A11EB" w:rsidRPr="00AE1051" w:rsidRDefault="003A11EB" w:rsidP="003961C5">
      <w:pPr>
        <w:pStyle w:val="3GPPText"/>
        <w:numPr>
          <w:ilvl w:val="0"/>
          <w:numId w:val="14"/>
        </w:numPr>
      </w:pPr>
    </w:p>
    <w:p w14:paraId="6D2801B2" w14:textId="77777777" w:rsidR="002D5935" w:rsidRPr="003A11EB" w:rsidRDefault="002D5935" w:rsidP="003961C5">
      <w:pPr>
        <w:pStyle w:val="3GPPText"/>
        <w:numPr>
          <w:ilvl w:val="1"/>
          <w:numId w:val="15"/>
        </w:numPr>
        <w:rPr>
          <w:b/>
          <w:lang w:val="en-GB"/>
        </w:rPr>
      </w:pPr>
      <w:r w:rsidRPr="003A11EB">
        <w:rPr>
          <w:b/>
          <w:lang w:val="en-GB"/>
        </w:rPr>
        <w:t xml:space="preserve">For shared resource pool for SL-PRS and SL communication, </w:t>
      </w:r>
    </w:p>
    <w:p w14:paraId="32D60153" w14:textId="77777777" w:rsidR="002D5935" w:rsidRPr="003A11EB" w:rsidRDefault="002D5935" w:rsidP="003961C5">
      <w:pPr>
        <w:pStyle w:val="3GPPText"/>
        <w:numPr>
          <w:ilvl w:val="2"/>
          <w:numId w:val="15"/>
        </w:numPr>
        <w:rPr>
          <w:b/>
          <w:lang w:val="en-GB"/>
        </w:rPr>
      </w:pPr>
      <w:r w:rsidRPr="003A11EB">
        <w:rPr>
          <w:b/>
          <w:lang w:val="en-GB"/>
        </w:rPr>
        <w:t>SL-PRS transmission is associated with PSSCH and occupies same BW as the PSSCH.</w:t>
      </w:r>
    </w:p>
    <w:p w14:paraId="56FDAA23" w14:textId="6CB9EA27" w:rsidR="002D5935" w:rsidRPr="003A11EB" w:rsidRDefault="002D5935" w:rsidP="003961C5">
      <w:pPr>
        <w:pStyle w:val="3GPPText"/>
        <w:numPr>
          <w:ilvl w:val="2"/>
          <w:numId w:val="15"/>
        </w:numPr>
        <w:rPr>
          <w:b/>
          <w:lang w:val="en-GB"/>
        </w:rPr>
      </w:pPr>
      <w:r w:rsidRPr="003A11EB">
        <w:rPr>
          <w:b/>
          <w:lang w:val="en-GB"/>
        </w:rPr>
        <w:t xml:space="preserve">SL-PRS and PSSCH/PSCCH </w:t>
      </w:r>
      <w:r w:rsidR="00FB49B0">
        <w:rPr>
          <w:b/>
          <w:lang w:val="en-GB"/>
        </w:rPr>
        <w:t>can be</w:t>
      </w:r>
      <w:r w:rsidRPr="003A11EB">
        <w:rPr>
          <w:b/>
          <w:lang w:val="en-GB"/>
        </w:rPr>
        <w:t xml:space="preserve"> multiplexed in a TDM manner</w:t>
      </w:r>
    </w:p>
    <w:p w14:paraId="143236EE" w14:textId="196681E9" w:rsidR="00F0713D" w:rsidRPr="0057451B" w:rsidRDefault="00F0713D" w:rsidP="002602F2">
      <w:pPr>
        <w:rPr>
          <w:lang w:eastAsia="zh-CN"/>
        </w:rPr>
      </w:pPr>
    </w:p>
    <w:p w14:paraId="1177B816" w14:textId="79D258FD" w:rsidR="00D63B62" w:rsidRPr="0057451B" w:rsidRDefault="00697C6F" w:rsidP="00697C6F">
      <w:pPr>
        <w:pStyle w:val="Heading1"/>
        <w:rPr>
          <w:lang w:val="en-US"/>
        </w:rPr>
      </w:pPr>
      <w:r w:rsidRPr="0057451B">
        <w:rPr>
          <w:lang w:val="en-US"/>
        </w:rPr>
        <w:t xml:space="preserve">Discussions on </w:t>
      </w:r>
      <w:r w:rsidR="002C6F62" w:rsidRPr="0057451B">
        <w:rPr>
          <w:lang w:val="en-US"/>
        </w:rPr>
        <w:t xml:space="preserve">SL-PRS </w:t>
      </w:r>
      <w:r w:rsidR="00D500F5" w:rsidRPr="0057451B">
        <w:rPr>
          <w:lang w:val="en-US"/>
        </w:rPr>
        <w:t xml:space="preserve">resource allocation </w:t>
      </w:r>
    </w:p>
    <w:p w14:paraId="1280BA06" w14:textId="57808693" w:rsidR="005346CA" w:rsidRDefault="00F4543A" w:rsidP="005346CA">
      <w:pPr>
        <w:jc w:val="both"/>
        <w:rPr>
          <w:lang w:eastAsia="zh-CN"/>
        </w:rPr>
      </w:pPr>
      <w:r>
        <w:rPr>
          <w:lang w:eastAsia="zh-CN"/>
        </w:rPr>
        <w:t>I</w:t>
      </w:r>
      <w:r w:rsidR="006E0E65">
        <w:rPr>
          <w:lang w:eastAsia="zh-CN"/>
        </w:rPr>
        <w:t xml:space="preserve">t was agreed to </w:t>
      </w:r>
      <w:r w:rsidR="00112A02">
        <w:rPr>
          <w:lang w:eastAsia="zh-CN"/>
        </w:rPr>
        <w:t>define resource allocation for</w:t>
      </w:r>
      <w:r w:rsidR="006E0E65">
        <w:rPr>
          <w:lang w:eastAsia="zh-CN"/>
        </w:rPr>
        <w:t xml:space="preserve"> both </w:t>
      </w:r>
      <w:r w:rsidR="00234E21">
        <w:rPr>
          <w:lang w:eastAsia="zh-CN"/>
        </w:rPr>
        <w:t xml:space="preserve">dedicated and </w:t>
      </w:r>
      <w:r w:rsidR="008D3611">
        <w:rPr>
          <w:lang w:eastAsia="zh-CN"/>
        </w:rPr>
        <w:t xml:space="preserve">shared resource pools as well as </w:t>
      </w:r>
      <w:r w:rsidR="00D71295">
        <w:rPr>
          <w:lang w:eastAsia="zh-CN"/>
        </w:rPr>
        <w:t>s</w:t>
      </w:r>
      <w:r w:rsidR="009A0CAB">
        <w:rPr>
          <w:lang w:eastAsia="zh-CN"/>
        </w:rPr>
        <w:t>cheme</w:t>
      </w:r>
      <w:r w:rsidR="00D1303E">
        <w:rPr>
          <w:lang w:eastAsia="zh-CN"/>
        </w:rPr>
        <w:t>-</w:t>
      </w:r>
      <w:r w:rsidR="008D3611">
        <w:rPr>
          <w:lang w:eastAsia="zh-CN"/>
        </w:rPr>
        <w:t xml:space="preserve">1 and </w:t>
      </w:r>
      <w:r w:rsidR="00D71295">
        <w:rPr>
          <w:lang w:eastAsia="zh-CN"/>
        </w:rPr>
        <w:t>s</w:t>
      </w:r>
      <w:r w:rsidR="009A0CAB">
        <w:rPr>
          <w:lang w:eastAsia="zh-CN"/>
        </w:rPr>
        <w:t>cheme</w:t>
      </w:r>
      <w:r w:rsidR="00D1303E">
        <w:rPr>
          <w:lang w:eastAsia="zh-CN"/>
        </w:rPr>
        <w:t>-</w:t>
      </w:r>
      <w:r w:rsidR="008D3611">
        <w:rPr>
          <w:lang w:eastAsia="zh-CN"/>
        </w:rPr>
        <w:t xml:space="preserve">2 </w:t>
      </w:r>
      <w:r w:rsidR="009A0CAB">
        <w:rPr>
          <w:lang w:eastAsia="zh-CN"/>
        </w:rPr>
        <w:t xml:space="preserve">resource allocation </w:t>
      </w:r>
      <w:r w:rsidR="008D3611">
        <w:rPr>
          <w:lang w:eastAsia="zh-CN"/>
        </w:rPr>
        <w:t xml:space="preserve">for both cases. </w:t>
      </w:r>
      <w:r w:rsidR="00252EF6">
        <w:rPr>
          <w:lang w:eastAsia="zh-CN"/>
        </w:rPr>
        <w:t xml:space="preserve">As backward compatibility in a shared pool was agreed during RAN1#110b-e </w:t>
      </w:r>
      <w:r w:rsidR="00CF616A">
        <w:rPr>
          <w:lang w:eastAsia="zh-CN"/>
        </w:rPr>
        <w:fldChar w:fldCharType="begin"/>
      </w:r>
      <w:r w:rsidR="00CF616A">
        <w:rPr>
          <w:lang w:eastAsia="zh-CN"/>
        </w:rPr>
        <w:instrText xml:space="preserve"> REF _Ref126954258 \r \h </w:instrText>
      </w:r>
      <w:r w:rsidR="00CF616A">
        <w:rPr>
          <w:lang w:eastAsia="zh-CN"/>
        </w:rPr>
      </w:r>
      <w:r w:rsidR="00CF616A">
        <w:rPr>
          <w:lang w:eastAsia="zh-CN"/>
        </w:rPr>
        <w:fldChar w:fldCharType="separate"/>
      </w:r>
      <w:r w:rsidR="00D03727">
        <w:rPr>
          <w:lang w:eastAsia="zh-CN"/>
        </w:rPr>
        <w:t>[4]</w:t>
      </w:r>
      <w:r w:rsidR="00CF616A">
        <w:rPr>
          <w:lang w:eastAsia="zh-CN"/>
        </w:rPr>
        <w:fldChar w:fldCharType="end"/>
      </w:r>
      <w:r w:rsidR="00472A29">
        <w:rPr>
          <w:lang w:eastAsia="zh-CN"/>
        </w:rPr>
        <w:t>,</w:t>
      </w:r>
      <w:r w:rsidR="00252EF6">
        <w:rPr>
          <w:lang w:eastAsia="zh-CN"/>
        </w:rPr>
        <w:t xml:space="preserve"> this means that regarding resource allocation </w:t>
      </w:r>
      <w:r w:rsidR="00DF1A9F">
        <w:rPr>
          <w:lang w:eastAsia="zh-CN"/>
        </w:rPr>
        <w:t>in a shared resource pool</w:t>
      </w:r>
      <w:r w:rsidR="00472A29">
        <w:rPr>
          <w:lang w:eastAsia="zh-CN"/>
        </w:rPr>
        <w:t>,</w:t>
      </w:r>
      <w:r w:rsidR="00DF1A9F">
        <w:rPr>
          <w:lang w:eastAsia="zh-CN"/>
        </w:rPr>
        <w:t xml:space="preserve"> </w:t>
      </w:r>
      <w:r w:rsidR="00081745">
        <w:rPr>
          <w:lang w:eastAsia="zh-CN"/>
        </w:rPr>
        <w:t xml:space="preserve">resource allocation schemes defined for SL-communication should be reused, however some </w:t>
      </w:r>
      <w:r w:rsidR="00705BAF">
        <w:rPr>
          <w:lang w:eastAsia="zh-CN"/>
        </w:rPr>
        <w:t>enhancements</w:t>
      </w:r>
      <w:r w:rsidR="00081745">
        <w:rPr>
          <w:lang w:eastAsia="zh-CN"/>
        </w:rPr>
        <w:t xml:space="preserve"> for RTT based exchanged </w:t>
      </w:r>
      <w:r w:rsidR="00705BAF">
        <w:rPr>
          <w:lang w:eastAsia="zh-CN"/>
        </w:rPr>
        <w:t xml:space="preserve">could be included. For </w:t>
      </w:r>
      <w:r w:rsidR="008D3611">
        <w:rPr>
          <w:lang w:eastAsia="zh-CN"/>
        </w:rPr>
        <w:t xml:space="preserve">a dedicated resource pool </w:t>
      </w:r>
      <w:r w:rsidR="00325BFE">
        <w:rPr>
          <w:lang w:eastAsia="zh-CN"/>
        </w:rPr>
        <w:t xml:space="preserve">both </w:t>
      </w:r>
      <w:r w:rsidR="00E92865">
        <w:rPr>
          <w:lang w:eastAsia="zh-CN"/>
        </w:rPr>
        <w:t>scheme</w:t>
      </w:r>
      <w:r w:rsidR="00325BFE">
        <w:rPr>
          <w:lang w:eastAsia="zh-CN"/>
        </w:rPr>
        <w:t xml:space="preserve">-1 and </w:t>
      </w:r>
      <w:r w:rsidR="00E92865">
        <w:rPr>
          <w:lang w:eastAsia="zh-CN"/>
        </w:rPr>
        <w:t>scheme</w:t>
      </w:r>
      <w:r w:rsidR="00325BFE">
        <w:rPr>
          <w:lang w:eastAsia="zh-CN"/>
        </w:rPr>
        <w:t xml:space="preserve">-2 need to be defined. </w:t>
      </w:r>
    </w:p>
    <w:p w14:paraId="128BDC6F" w14:textId="640052DD" w:rsidR="009E6BAE" w:rsidRDefault="009E6BAE" w:rsidP="005346CA">
      <w:pPr>
        <w:jc w:val="both"/>
        <w:rPr>
          <w:lang w:eastAsia="zh-CN"/>
        </w:rPr>
      </w:pPr>
      <w:r>
        <w:rPr>
          <w:lang w:eastAsia="zh-CN"/>
        </w:rPr>
        <w:t xml:space="preserve">There are </w:t>
      </w:r>
      <w:r w:rsidR="00BA2D4D">
        <w:rPr>
          <w:lang w:eastAsia="zh-CN"/>
        </w:rPr>
        <w:t>several</w:t>
      </w:r>
      <w:r>
        <w:rPr>
          <w:lang w:eastAsia="zh-CN"/>
        </w:rPr>
        <w:t xml:space="preserve"> </w:t>
      </w:r>
      <w:r w:rsidR="00BA2D4D">
        <w:rPr>
          <w:lang w:eastAsia="zh-CN"/>
        </w:rPr>
        <w:t xml:space="preserve">general design directions we would like to discuss. Most of them are aligned with the resource allocation assumptions that were made for Rel-16 SL communication. </w:t>
      </w:r>
      <w:r w:rsidR="00BD2586">
        <w:rPr>
          <w:lang w:eastAsia="zh-CN"/>
        </w:rPr>
        <w:t xml:space="preserve">In the following paragraphs we discuss each of these assumptions. </w:t>
      </w:r>
    </w:p>
    <w:p w14:paraId="723C4AD6" w14:textId="59E9301E" w:rsidR="00EE30DA" w:rsidRDefault="00DE2CC1" w:rsidP="005346CA">
      <w:pPr>
        <w:jc w:val="both"/>
        <w:rPr>
          <w:lang w:eastAsia="zh-CN"/>
        </w:rPr>
      </w:pPr>
      <w:r>
        <w:rPr>
          <w:lang w:eastAsia="zh-CN"/>
        </w:rPr>
        <w:t xml:space="preserve">In terms of resource allocation and the physical layer </w:t>
      </w:r>
      <w:r w:rsidR="002571FD">
        <w:rPr>
          <w:lang w:eastAsia="zh-CN"/>
        </w:rPr>
        <w:t>procedures</w:t>
      </w:r>
      <w:r w:rsidR="004A0A58">
        <w:rPr>
          <w:lang w:eastAsia="zh-CN"/>
        </w:rPr>
        <w:t xml:space="preserve"> for NR SL communication </w:t>
      </w:r>
      <w:r w:rsidR="007335FB">
        <w:rPr>
          <w:lang w:eastAsia="zh-CN"/>
        </w:rPr>
        <w:t xml:space="preserve">it is </w:t>
      </w:r>
      <w:r w:rsidR="004A0A58">
        <w:rPr>
          <w:lang w:eastAsia="zh-CN"/>
        </w:rPr>
        <w:t xml:space="preserve">not possible </w:t>
      </w:r>
      <w:r>
        <w:rPr>
          <w:lang w:eastAsia="zh-CN"/>
        </w:rPr>
        <w:t xml:space="preserve">to distinguish the </w:t>
      </w:r>
      <w:r w:rsidR="006C7764">
        <w:rPr>
          <w:lang w:eastAsia="zh-CN"/>
        </w:rPr>
        <w:t xml:space="preserve">between different </w:t>
      </w:r>
      <w:r w:rsidR="004A0A58">
        <w:rPr>
          <w:lang w:eastAsia="zh-CN"/>
        </w:rPr>
        <w:t>UE types like RSU</w:t>
      </w:r>
      <w:r w:rsidR="00097965">
        <w:rPr>
          <w:lang w:eastAsia="zh-CN"/>
        </w:rPr>
        <w:t xml:space="preserve">s or UEs mount on a car. This enables a fair access to the medium in the case of UE autonomous resource allocation </w:t>
      </w:r>
      <w:r w:rsidR="00EB6C08">
        <w:rPr>
          <w:lang w:eastAsia="zh-CN"/>
        </w:rPr>
        <w:t>in mode-2 of SL communication. The same assumption should be made for SL positioning</w:t>
      </w:r>
      <w:r w:rsidR="003979FE">
        <w:rPr>
          <w:lang w:eastAsia="zh-CN"/>
        </w:rPr>
        <w:t>.</w:t>
      </w:r>
    </w:p>
    <w:p w14:paraId="38928E3E" w14:textId="5F1234C2" w:rsidR="00BD3C0E" w:rsidRDefault="00B53746" w:rsidP="005346CA">
      <w:pPr>
        <w:jc w:val="both"/>
        <w:rPr>
          <w:lang w:eastAsia="zh-CN"/>
        </w:rPr>
      </w:pPr>
      <w:r>
        <w:rPr>
          <w:lang w:eastAsia="zh-CN"/>
        </w:rPr>
        <w:t xml:space="preserve">For the resource allocation design for dedicated SL PRS resource </w:t>
      </w:r>
      <w:r w:rsidR="009C3870">
        <w:rPr>
          <w:lang w:eastAsia="zh-CN"/>
        </w:rPr>
        <w:t>pools,</w:t>
      </w:r>
      <w:r>
        <w:rPr>
          <w:lang w:eastAsia="zh-CN"/>
        </w:rPr>
        <w:t xml:space="preserve"> </w:t>
      </w:r>
      <w:r w:rsidR="00D323FD">
        <w:rPr>
          <w:lang w:eastAsia="zh-CN"/>
        </w:rPr>
        <w:t>it is preferred that</w:t>
      </w:r>
      <w:r w:rsidR="00481107">
        <w:rPr>
          <w:lang w:eastAsia="zh-CN"/>
        </w:rPr>
        <w:t xml:space="preserve"> the c</w:t>
      </w:r>
      <w:r>
        <w:rPr>
          <w:lang w:eastAsia="zh-CN"/>
        </w:rPr>
        <w:t xml:space="preserve">onfiguration of random resource selection and sensing based </w:t>
      </w:r>
      <w:r w:rsidR="002C43DC">
        <w:rPr>
          <w:lang w:eastAsia="zh-CN"/>
        </w:rPr>
        <w:t xml:space="preserve">resource selection </w:t>
      </w:r>
      <w:r w:rsidR="00D323FD">
        <w:rPr>
          <w:lang w:eastAsia="zh-CN"/>
        </w:rPr>
        <w:t xml:space="preserve">are </w:t>
      </w:r>
      <w:r w:rsidR="002C43DC">
        <w:rPr>
          <w:lang w:eastAsia="zh-CN"/>
        </w:rPr>
        <w:t xml:space="preserve">mutually exclusive. That means only one can be </w:t>
      </w:r>
      <w:r w:rsidR="00481107">
        <w:rPr>
          <w:lang w:eastAsia="zh-CN"/>
        </w:rPr>
        <w:t xml:space="preserve">(pre)-configured </w:t>
      </w:r>
      <w:r w:rsidR="00011BA3">
        <w:rPr>
          <w:lang w:eastAsia="zh-CN"/>
        </w:rPr>
        <w:t>for</w:t>
      </w:r>
      <w:r w:rsidR="002C43DC">
        <w:rPr>
          <w:lang w:eastAsia="zh-CN"/>
        </w:rPr>
        <w:t xml:space="preserve"> a dedicated SL PRS resource pool</w:t>
      </w:r>
      <w:r w:rsidR="009C3870">
        <w:rPr>
          <w:lang w:eastAsia="zh-CN"/>
        </w:rPr>
        <w:t xml:space="preserve">. The main motivation for this is that for SL PRS transmission there is no HARQ procedure available, thus resource allocation collisions have a higher likelihood of being detrimental to system performance. In our understanding </w:t>
      </w:r>
      <w:r w:rsidR="00F8701A">
        <w:rPr>
          <w:lang w:eastAsia="zh-CN"/>
        </w:rPr>
        <w:t xml:space="preserve">random resource </w:t>
      </w:r>
      <w:r w:rsidR="00B54D58">
        <w:rPr>
          <w:lang w:eastAsia="zh-CN"/>
        </w:rPr>
        <w:t>selection</w:t>
      </w:r>
      <w:r w:rsidR="00F8701A">
        <w:rPr>
          <w:lang w:eastAsia="zh-CN"/>
        </w:rPr>
        <w:t xml:space="preserve"> can lead to a significant increase in resource allocation collisions. </w:t>
      </w:r>
    </w:p>
    <w:p w14:paraId="59496202" w14:textId="0CC7B662" w:rsidR="00F8701A" w:rsidRDefault="00F8701A" w:rsidP="005346CA">
      <w:pPr>
        <w:jc w:val="both"/>
        <w:rPr>
          <w:lang w:eastAsia="zh-CN"/>
        </w:rPr>
      </w:pPr>
      <w:r>
        <w:rPr>
          <w:lang w:eastAsia="zh-CN"/>
        </w:rPr>
        <w:t xml:space="preserve">The WID targets to </w:t>
      </w:r>
      <w:r w:rsidR="00F86AD6">
        <w:rPr>
          <w:lang w:eastAsia="zh-CN"/>
        </w:rPr>
        <w:t xml:space="preserve">design SL PRS unicast, groupcast and broadcast transmissions. </w:t>
      </w:r>
      <w:r w:rsidR="00E96EA6">
        <w:rPr>
          <w:lang w:eastAsia="zh-CN"/>
        </w:rPr>
        <w:t xml:space="preserve">Like SL communication it </w:t>
      </w:r>
      <w:r w:rsidR="00751D74">
        <w:rPr>
          <w:lang w:eastAsia="zh-CN"/>
        </w:rPr>
        <w:t>simplifies</w:t>
      </w:r>
      <w:r w:rsidR="00E96EA6">
        <w:rPr>
          <w:lang w:eastAsia="zh-CN"/>
        </w:rPr>
        <w:t xml:space="preserve"> the system design when the physical layer reception procedures are the same irrespective of the cast type. In addition, it is important to stress that to enable sensing all sensing information does need to be broadcasted to all surrounding devices. </w:t>
      </w:r>
    </w:p>
    <w:p w14:paraId="03884A92" w14:textId="35016BA8" w:rsidR="00F43403" w:rsidRDefault="00062530" w:rsidP="005346CA">
      <w:pPr>
        <w:jc w:val="both"/>
        <w:rPr>
          <w:lang w:eastAsia="zh-CN"/>
        </w:rPr>
      </w:pPr>
      <w:r>
        <w:rPr>
          <w:lang w:eastAsia="zh-CN"/>
        </w:rPr>
        <w:t xml:space="preserve">We would like to stress that </w:t>
      </w:r>
      <w:r w:rsidR="00D06A95">
        <w:rPr>
          <w:lang w:eastAsia="zh-CN"/>
        </w:rPr>
        <w:t xml:space="preserve">for Rel-16/17 SL communication the definition for receiving SL communication was always </w:t>
      </w:r>
      <w:r w:rsidR="00A2008E">
        <w:rPr>
          <w:lang w:eastAsia="zh-CN"/>
        </w:rPr>
        <w:t xml:space="preserve">the same irrespective of whether mode-1 or mode-2 was used. </w:t>
      </w:r>
      <w:r w:rsidR="004308C0">
        <w:rPr>
          <w:lang w:eastAsia="zh-CN"/>
        </w:rPr>
        <w:t>In our view,</w:t>
      </w:r>
      <w:r w:rsidR="00A2008E">
        <w:rPr>
          <w:lang w:eastAsia="zh-CN"/>
        </w:rPr>
        <w:t xml:space="preserve"> </w:t>
      </w:r>
      <w:r w:rsidR="00C92E09">
        <w:rPr>
          <w:lang w:eastAsia="zh-CN"/>
        </w:rPr>
        <w:t xml:space="preserve">the same should hold true for SL positioning. Due to the agreed backward compatibility this is implicitly already the case for shared resource pools. However, we would like to agree that this is the case for both shared and dedicated resource pools. </w:t>
      </w:r>
    </w:p>
    <w:p w14:paraId="0075A360" w14:textId="77777777" w:rsidR="003A11EB" w:rsidRPr="00AE1051" w:rsidRDefault="003A11EB" w:rsidP="003961C5">
      <w:pPr>
        <w:pStyle w:val="3GPPText"/>
        <w:numPr>
          <w:ilvl w:val="0"/>
          <w:numId w:val="14"/>
        </w:numPr>
      </w:pPr>
    </w:p>
    <w:p w14:paraId="5F7BBD2B" w14:textId="0D1D5788" w:rsidR="00E1217C" w:rsidRDefault="00AB4B72" w:rsidP="003961C5">
      <w:pPr>
        <w:pStyle w:val="3GPPText"/>
        <w:numPr>
          <w:ilvl w:val="1"/>
          <w:numId w:val="15"/>
        </w:numPr>
        <w:rPr>
          <w:b/>
          <w:lang w:val="en-GB"/>
        </w:rPr>
      </w:pPr>
      <w:r>
        <w:rPr>
          <w:b/>
          <w:lang w:val="en-GB"/>
        </w:rPr>
        <w:t>A</w:t>
      </w:r>
      <w:r w:rsidR="002756AC">
        <w:rPr>
          <w:b/>
          <w:lang w:val="en-GB"/>
        </w:rPr>
        <w:t>gree on the following design principles:</w:t>
      </w:r>
    </w:p>
    <w:p w14:paraId="64B9ECB8" w14:textId="3EFF690C" w:rsidR="002756AC" w:rsidRPr="002756AC" w:rsidRDefault="002756AC" w:rsidP="003961C5">
      <w:pPr>
        <w:pStyle w:val="3GPPText"/>
        <w:numPr>
          <w:ilvl w:val="2"/>
          <w:numId w:val="15"/>
        </w:numPr>
        <w:rPr>
          <w:b/>
          <w:lang w:val="en-GB"/>
        </w:rPr>
      </w:pPr>
      <w:r w:rsidRPr="002756AC">
        <w:rPr>
          <w:b/>
          <w:lang w:val="en-GB"/>
        </w:rPr>
        <w:t>No hierarchy between different UEs at the physical layer</w:t>
      </w:r>
      <w:r w:rsidR="00407135">
        <w:rPr>
          <w:b/>
          <w:lang w:val="en-GB"/>
        </w:rPr>
        <w:t>.</w:t>
      </w:r>
    </w:p>
    <w:p w14:paraId="4BBB4993" w14:textId="5A93973C" w:rsidR="002756AC" w:rsidRPr="002756AC" w:rsidRDefault="002756AC" w:rsidP="003961C5">
      <w:pPr>
        <w:pStyle w:val="3GPPText"/>
        <w:numPr>
          <w:ilvl w:val="2"/>
          <w:numId w:val="15"/>
        </w:numPr>
        <w:rPr>
          <w:b/>
          <w:lang w:val="en-GB"/>
        </w:rPr>
      </w:pPr>
      <w:r w:rsidRPr="002756AC">
        <w:rPr>
          <w:b/>
          <w:lang w:val="en-GB"/>
        </w:rPr>
        <w:t xml:space="preserve">Sensing and random resource selection </w:t>
      </w:r>
      <w:r w:rsidR="00481107" w:rsidRPr="002756AC">
        <w:rPr>
          <w:b/>
          <w:lang w:val="en-GB"/>
        </w:rPr>
        <w:t>can be</w:t>
      </w:r>
      <w:r w:rsidR="00427142">
        <w:rPr>
          <w:b/>
          <w:lang w:val="en-GB"/>
        </w:rPr>
        <w:t xml:space="preserve"> configured to be </w:t>
      </w:r>
      <w:r w:rsidR="00E46340">
        <w:rPr>
          <w:b/>
          <w:lang w:val="en-GB"/>
        </w:rPr>
        <w:t>the only resource allocation modes in a resource pool</w:t>
      </w:r>
      <w:r w:rsidR="00407135">
        <w:rPr>
          <w:b/>
          <w:lang w:val="en-GB"/>
        </w:rPr>
        <w:t>.</w:t>
      </w:r>
    </w:p>
    <w:p w14:paraId="6B027A78" w14:textId="1B18E266" w:rsidR="002756AC" w:rsidRPr="002756AC" w:rsidRDefault="002756AC" w:rsidP="003961C5">
      <w:pPr>
        <w:pStyle w:val="3GPPText"/>
        <w:numPr>
          <w:ilvl w:val="2"/>
          <w:numId w:val="15"/>
        </w:numPr>
        <w:rPr>
          <w:b/>
          <w:lang w:val="en-GB"/>
        </w:rPr>
      </w:pPr>
      <w:r w:rsidRPr="002756AC">
        <w:rPr>
          <w:b/>
          <w:lang w:val="en-GB"/>
        </w:rPr>
        <w:t>SL PRS unicast/groupcast/broadcast can occur in the same resource pool and the related reception procedures are the same at physical layer</w:t>
      </w:r>
      <w:r w:rsidR="00407135">
        <w:rPr>
          <w:b/>
          <w:lang w:val="en-GB"/>
        </w:rPr>
        <w:t>.</w:t>
      </w:r>
    </w:p>
    <w:p w14:paraId="59214747" w14:textId="6D85679D" w:rsidR="002756AC" w:rsidRPr="002756AC" w:rsidRDefault="002756AC" w:rsidP="003961C5">
      <w:pPr>
        <w:pStyle w:val="3GPPText"/>
        <w:numPr>
          <w:ilvl w:val="2"/>
          <w:numId w:val="15"/>
        </w:numPr>
        <w:rPr>
          <w:b/>
          <w:lang w:val="en-GB"/>
        </w:rPr>
      </w:pPr>
      <w:r w:rsidRPr="002756AC">
        <w:rPr>
          <w:b/>
          <w:lang w:val="en-GB"/>
        </w:rPr>
        <w:t xml:space="preserve">Reception procedures for the </w:t>
      </w:r>
      <w:r w:rsidR="00E5400E">
        <w:rPr>
          <w:b/>
          <w:lang w:val="en-GB"/>
        </w:rPr>
        <w:t xml:space="preserve">SL PRS </w:t>
      </w:r>
      <w:r w:rsidRPr="002756AC">
        <w:rPr>
          <w:b/>
          <w:lang w:val="en-GB"/>
        </w:rPr>
        <w:t>reception in a dedicated SL PRS resource pool are the same for scheme 1 and scheme 2</w:t>
      </w:r>
      <w:r w:rsidR="00407135">
        <w:rPr>
          <w:b/>
          <w:lang w:val="en-GB"/>
        </w:rPr>
        <w:t>.</w:t>
      </w:r>
      <w:r w:rsidRPr="002756AC">
        <w:rPr>
          <w:b/>
          <w:lang w:val="en-GB"/>
        </w:rPr>
        <w:t xml:space="preserve"> </w:t>
      </w:r>
    </w:p>
    <w:p w14:paraId="5A29864A" w14:textId="77777777" w:rsidR="00C66121" w:rsidRDefault="00C66121" w:rsidP="00B64868">
      <w:pPr>
        <w:overflowPunct/>
        <w:autoSpaceDE/>
        <w:autoSpaceDN/>
        <w:adjustRightInd/>
        <w:textAlignment w:val="auto"/>
        <w:rPr>
          <w:lang w:eastAsia="zh-CN"/>
        </w:rPr>
      </w:pPr>
    </w:p>
    <w:p w14:paraId="1174AFF9" w14:textId="2A40E0E1" w:rsidR="005A06B9" w:rsidRDefault="005A06B9" w:rsidP="00B64868">
      <w:pPr>
        <w:overflowPunct/>
        <w:autoSpaceDE/>
        <w:autoSpaceDN/>
        <w:adjustRightInd/>
        <w:textAlignment w:val="auto"/>
        <w:rPr>
          <w:lang w:eastAsia="zh-CN"/>
        </w:rPr>
      </w:pPr>
      <w:r>
        <w:rPr>
          <w:lang w:eastAsia="zh-CN"/>
        </w:rPr>
        <w:t xml:space="preserve">For scheme 2 the topic </w:t>
      </w:r>
      <w:r w:rsidR="008D4C81">
        <w:rPr>
          <w:lang w:eastAsia="zh-CN"/>
        </w:rPr>
        <w:t>of triggering SL-PRS transmission was discussed at the</w:t>
      </w:r>
      <w:r w:rsidR="001708F2">
        <w:rPr>
          <w:lang w:eastAsia="zh-CN"/>
        </w:rPr>
        <w:t xml:space="preserve"> last meeting. </w:t>
      </w:r>
      <w:r w:rsidR="0063798E">
        <w:rPr>
          <w:lang w:eastAsia="zh-CN"/>
        </w:rPr>
        <w:t>I</w:t>
      </w:r>
      <w:r w:rsidR="001708F2">
        <w:rPr>
          <w:lang w:eastAsia="zh-CN"/>
        </w:rPr>
        <w:t xml:space="preserve">n addition to the </w:t>
      </w:r>
      <w:r w:rsidR="004E56B6">
        <w:rPr>
          <w:lang w:eastAsia="zh-CN"/>
        </w:rPr>
        <w:t xml:space="preserve">principle defined for </w:t>
      </w:r>
      <w:r w:rsidR="001708F2">
        <w:rPr>
          <w:lang w:eastAsia="zh-CN"/>
        </w:rPr>
        <w:t>SL communication</w:t>
      </w:r>
      <w:r w:rsidR="004E56B6">
        <w:rPr>
          <w:lang w:eastAsia="zh-CN"/>
        </w:rPr>
        <w:t>s</w:t>
      </w:r>
      <w:r w:rsidR="001708F2">
        <w:rPr>
          <w:lang w:eastAsia="zh-CN"/>
        </w:rPr>
        <w:t xml:space="preserve"> </w:t>
      </w:r>
      <w:r w:rsidR="004E56B6">
        <w:rPr>
          <w:lang w:eastAsia="zh-CN"/>
        </w:rPr>
        <w:t xml:space="preserve">that </w:t>
      </w:r>
      <w:r w:rsidR="001708F2">
        <w:rPr>
          <w:lang w:eastAsia="zh-CN"/>
        </w:rPr>
        <w:t>only</w:t>
      </w:r>
      <w:r w:rsidR="003D534D">
        <w:rPr>
          <w:lang w:eastAsia="zh-CN"/>
        </w:rPr>
        <w:t xml:space="preserve"> </w:t>
      </w:r>
      <w:r w:rsidR="004E56B6">
        <w:rPr>
          <w:lang w:eastAsia="zh-CN"/>
        </w:rPr>
        <w:t xml:space="preserve">a </w:t>
      </w:r>
      <w:r w:rsidR="003D534D">
        <w:rPr>
          <w:lang w:eastAsia="zh-CN"/>
        </w:rPr>
        <w:t>UE’s</w:t>
      </w:r>
      <w:r w:rsidR="001708F2">
        <w:rPr>
          <w:lang w:eastAsia="zh-CN"/>
        </w:rPr>
        <w:t xml:space="preserve"> own higher layer </w:t>
      </w:r>
      <w:r w:rsidR="004E56B6">
        <w:rPr>
          <w:lang w:eastAsia="zh-CN"/>
        </w:rPr>
        <w:t xml:space="preserve">may </w:t>
      </w:r>
      <w:r w:rsidR="001708F2">
        <w:rPr>
          <w:lang w:eastAsia="zh-CN"/>
        </w:rPr>
        <w:t xml:space="preserve">trigger </w:t>
      </w:r>
      <w:r w:rsidR="00197D66">
        <w:rPr>
          <w:lang w:eastAsia="zh-CN"/>
        </w:rPr>
        <w:t xml:space="preserve">a </w:t>
      </w:r>
      <w:r w:rsidR="001708F2">
        <w:rPr>
          <w:lang w:eastAsia="zh-CN"/>
        </w:rPr>
        <w:t xml:space="preserve">SL transmission there is also the option </w:t>
      </w:r>
      <w:r w:rsidR="003D534D">
        <w:rPr>
          <w:lang w:eastAsia="zh-CN"/>
        </w:rPr>
        <w:t xml:space="preserve">that another UE can request the UE to transmit SL-PRS via lower layer signaling. </w:t>
      </w:r>
      <w:r w:rsidR="0063798E">
        <w:rPr>
          <w:lang w:eastAsia="zh-CN"/>
        </w:rPr>
        <w:t>In our understanding this would lead to difficult timing considerations for the resource allocation</w:t>
      </w:r>
      <w:r w:rsidR="00433595">
        <w:rPr>
          <w:lang w:eastAsia="zh-CN"/>
        </w:rPr>
        <w:t xml:space="preserve"> without </w:t>
      </w:r>
      <w:r w:rsidR="00C559B5">
        <w:rPr>
          <w:lang w:eastAsia="zh-CN"/>
        </w:rPr>
        <w:t xml:space="preserve">substantial benefits, </w:t>
      </w:r>
      <w:r w:rsidR="00433595">
        <w:rPr>
          <w:lang w:eastAsia="zh-CN"/>
        </w:rPr>
        <w:t xml:space="preserve">and thus, </w:t>
      </w:r>
      <w:r w:rsidR="00C559B5">
        <w:rPr>
          <w:lang w:eastAsia="zh-CN"/>
        </w:rPr>
        <w:t>best avoided</w:t>
      </w:r>
      <w:r w:rsidR="0063798E">
        <w:rPr>
          <w:lang w:eastAsia="zh-CN"/>
        </w:rPr>
        <w:t xml:space="preserve">. </w:t>
      </w:r>
    </w:p>
    <w:p w14:paraId="06211347" w14:textId="77777777" w:rsidR="00B83A89" w:rsidRDefault="00B83A89" w:rsidP="00B83A89">
      <w:pPr>
        <w:jc w:val="both"/>
        <w:rPr>
          <w:lang w:eastAsia="zh-CN"/>
        </w:rPr>
      </w:pPr>
    </w:p>
    <w:p w14:paraId="3DED4AC8" w14:textId="77777777" w:rsidR="00B83A89" w:rsidRPr="00AE1051" w:rsidRDefault="00B83A89" w:rsidP="003961C5">
      <w:pPr>
        <w:pStyle w:val="3GPPText"/>
        <w:numPr>
          <w:ilvl w:val="0"/>
          <w:numId w:val="14"/>
        </w:numPr>
      </w:pPr>
    </w:p>
    <w:p w14:paraId="535AB924" w14:textId="189310A1" w:rsidR="00B83A89" w:rsidRDefault="00B83A89" w:rsidP="003961C5">
      <w:pPr>
        <w:pStyle w:val="3GPPText"/>
        <w:numPr>
          <w:ilvl w:val="1"/>
          <w:numId w:val="15"/>
        </w:numPr>
        <w:rPr>
          <w:b/>
          <w:lang w:val="en-GB"/>
        </w:rPr>
      </w:pPr>
      <w:r>
        <w:rPr>
          <w:b/>
          <w:lang w:val="en-GB"/>
        </w:rPr>
        <w:t>Support SL-PRS transmission triggering at the physical layer by the UE’s own higher layer (Option 1).</w:t>
      </w:r>
    </w:p>
    <w:p w14:paraId="68A33259" w14:textId="77777777" w:rsidR="00B83A89" w:rsidRPr="006E0E65" w:rsidRDefault="00B83A89" w:rsidP="00B64868">
      <w:pPr>
        <w:overflowPunct/>
        <w:autoSpaceDE/>
        <w:autoSpaceDN/>
        <w:adjustRightInd/>
        <w:textAlignment w:val="auto"/>
      </w:pPr>
    </w:p>
    <w:p w14:paraId="54B7E62D" w14:textId="196C358E" w:rsidR="00C74ED0" w:rsidRDefault="00C74ED0" w:rsidP="00541EB8">
      <w:pPr>
        <w:pStyle w:val="Heading2"/>
      </w:pPr>
      <w:r>
        <w:t xml:space="preserve">Shared </w:t>
      </w:r>
      <w:r w:rsidR="00CC3DBA">
        <w:t>r</w:t>
      </w:r>
      <w:r>
        <w:t>esource pool</w:t>
      </w:r>
    </w:p>
    <w:p w14:paraId="6477D8EB" w14:textId="69766656" w:rsidR="003C78B5" w:rsidRDefault="00325BFE" w:rsidP="003C78B5">
      <w:pPr>
        <w:jc w:val="both"/>
        <w:rPr>
          <w:lang w:eastAsia="zh-CN"/>
        </w:rPr>
      </w:pPr>
      <w:r w:rsidRPr="003C78B5">
        <w:rPr>
          <w:lang w:eastAsia="zh-CN"/>
        </w:rPr>
        <w:t>In the case of shared resource pool</w:t>
      </w:r>
      <w:r w:rsidR="00AA7C24">
        <w:rPr>
          <w:lang w:eastAsia="zh-CN"/>
        </w:rPr>
        <w:t>,</w:t>
      </w:r>
      <w:r w:rsidRPr="003C78B5">
        <w:rPr>
          <w:lang w:eastAsia="zh-CN"/>
        </w:rPr>
        <w:t xml:space="preserve"> th</w:t>
      </w:r>
      <w:r w:rsidR="00DE5351" w:rsidRPr="003C78B5">
        <w:rPr>
          <w:lang w:eastAsia="zh-CN"/>
        </w:rPr>
        <w:t xml:space="preserve">e requirement of backward compatibility is </w:t>
      </w:r>
      <w:r w:rsidR="009A4870">
        <w:rPr>
          <w:lang w:eastAsia="zh-CN"/>
        </w:rPr>
        <w:t>limiting</w:t>
      </w:r>
      <w:r w:rsidR="00DE5351" w:rsidRPr="003C78B5">
        <w:rPr>
          <w:lang w:eastAsia="zh-CN"/>
        </w:rPr>
        <w:t xml:space="preserve"> the possibilities of the resource allocation</w:t>
      </w:r>
      <w:r w:rsidR="009A4870">
        <w:rPr>
          <w:lang w:eastAsia="zh-CN"/>
        </w:rPr>
        <w:t xml:space="preserve"> for positioning</w:t>
      </w:r>
      <w:r w:rsidR="00DE5351" w:rsidRPr="003C78B5">
        <w:rPr>
          <w:lang w:eastAsia="zh-CN"/>
        </w:rPr>
        <w:t xml:space="preserve">. </w:t>
      </w:r>
      <w:r w:rsidR="003C78B5" w:rsidRPr="003C78B5">
        <w:rPr>
          <w:lang w:eastAsia="zh-CN"/>
        </w:rPr>
        <w:t>F</w:t>
      </w:r>
      <w:r w:rsidR="004472AF" w:rsidRPr="003C78B5">
        <w:rPr>
          <w:lang w:eastAsia="zh-CN"/>
        </w:rPr>
        <w:t xml:space="preserve">or both </w:t>
      </w:r>
      <w:r w:rsidR="00AA35B5">
        <w:rPr>
          <w:lang w:eastAsia="zh-CN"/>
        </w:rPr>
        <w:t>scheme</w:t>
      </w:r>
      <w:r w:rsidR="004472AF" w:rsidRPr="003C78B5">
        <w:rPr>
          <w:lang w:eastAsia="zh-CN"/>
        </w:rPr>
        <w:t xml:space="preserve">-1 and </w:t>
      </w:r>
      <w:r w:rsidR="00AA35B5">
        <w:rPr>
          <w:lang w:eastAsia="zh-CN"/>
        </w:rPr>
        <w:t>scheme</w:t>
      </w:r>
      <w:r w:rsidR="004472AF" w:rsidRPr="003C78B5">
        <w:rPr>
          <w:lang w:eastAsia="zh-CN"/>
        </w:rPr>
        <w:t xml:space="preserve">-2 </w:t>
      </w:r>
      <w:r w:rsidR="003C78B5" w:rsidRPr="003C78B5">
        <w:rPr>
          <w:lang w:eastAsia="zh-CN"/>
        </w:rPr>
        <w:t>periodic</w:t>
      </w:r>
      <w:r w:rsidR="00065349">
        <w:rPr>
          <w:lang w:eastAsia="zh-CN"/>
        </w:rPr>
        <w:t>,</w:t>
      </w:r>
      <w:r w:rsidR="004472AF" w:rsidRPr="003C78B5">
        <w:rPr>
          <w:lang w:eastAsia="zh-CN"/>
        </w:rPr>
        <w:t xml:space="preserve"> aperiodic</w:t>
      </w:r>
      <w:r w:rsidR="00065349">
        <w:rPr>
          <w:lang w:val="en-GB" w:eastAsia="x-none"/>
        </w:rPr>
        <w:t>, and semi-persistent</w:t>
      </w:r>
      <w:r w:rsidR="004472AF" w:rsidRPr="003C78B5">
        <w:rPr>
          <w:lang w:eastAsia="zh-CN"/>
        </w:rPr>
        <w:t xml:space="preserve"> transmissions </w:t>
      </w:r>
      <w:r w:rsidR="003C78B5" w:rsidRPr="003C78B5">
        <w:rPr>
          <w:lang w:eastAsia="zh-CN"/>
        </w:rPr>
        <w:t>containing SL-PRS are possible</w:t>
      </w:r>
      <w:r w:rsidR="003214A5">
        <w:rPr>
          <w:lang w:eastAsia="zh-CN"/>
        </w:rPr>
        <w:t xml:space="preserve"> without any </w:t>
      </w:r>
      <w:r w:rsidR="006722A8">
        <w:rPr>
          <w:lang w:eastAsia="zh-CN"/>
        </w:rPr>
        <w:t xml:space="preserve">changes </w:t>
      </w:r>
      <w:r w:rsidR="003214A5">
        <w:rPr>
          <w:lang w:eastAsia="zh-CN"/>
        </w:rPr>
        <w:t xml:space="preserve">to current resource allocation schemes. This does allow the use of all Rel-16/17 features regarding resource allocation. </w:t>
      </w:r>
    </w:p>
    <w:p w14:paraId="758CC018" w14:textId="77777777" w:rsidR="005A7A76" w:rsidRPr="00AE1051" w:rsidRDefault="005A7A76" w:rsidP="003961C5">
      <w:pPr>
        <w:pStyle w:val="3GPPText"/>
        <w:numPr>
          <w:ilvl w:val="0"/>
          <w:numId w:val="14"/>
        </w:numPr>
      </w:pPr>
    </w:p>
    <w:p w14:paraId="272DD9EA" w14:textId="37037808" w:rsidR="003C78B5" w:rsidRDefault="003C78B5" w:rsidP="0069641C">
      <w:pPr>
        <w:pStyle w:val="3GPPText"/>
        <w:numPr>
          <w:ilvl w:val="1"/>
          <w:numId w:val="9"/>
        </w:numPr>
        <w:rPr>
          <w:b/>
          <w:bCs/>
        </w:rPr>
      </w:pPr>
      <w:r>
        <w:rPr>
          <w:b/>
          <w:bCs/>
        </w:rPr>
        <w:t>For a shared resource pool</w:t>
      </w:r>
      <w:r w:rsidR="00A909BA">
        <w:rPr>
          <w:b/>
          <w:bCs/>
        </w:rPr>
        <w:t>,</w:t>
      </w:r>
      <w:r>
        <w:rPr>
          <w:b/>
          <w:bCs/>
        </w:rPr>
        <w:t xml:space="preserve"> </w:t>
      </w:r>
      <w:r w:rsidR="00F370C3">
        <w:rPr>
          <w:b/>
          <w:bCs/>
        </w:rPr>
        <w:t>periodic</w:t>
      </w:r>
      <w:r w:rsidR="002A5438">
        <w:rPr>
          <w:b/>
          <w:bCs/>
        </w:rPr>
        <w:t>,</w:t>
      </w:r>
      <w:r w:rsidR="00F370C3">
        <w:rPr>
          <w:b/>
          <w:bCs/>
        </w:rPr>
        <w:t xml:space="preserve"> </w:t>
      </w:r>
      <w:r w:rsidR="00072695">
        <w:rPr>
          <w:b/>
          <w:bCs/>
        </w:rPr>
        <w:t>a</w:t>
      </w:r>
      <w:r w:rsidR="00F370C3">
        <w:rPr>
          <w:b/>
          <w:bCs/>
        </w:rPr>
        <w:t>periodic</w:t>
      </w:r>
      <w:r w:rsidR="002A5438">
        <w:rPr>
          <w:b/>
          <w:bCs/>
        </w:rPr>
        <w:t xml:space="preserve">, and </w:t>
      </w:r>
      <w:r w:rsidR="001572E9">
        <w:rPr>
          <w:b/>
          <w:bCs/>
        </w:rPr>
        <w:t>semi-persistent</w:t>
      </w:r>
      <w:r w:rsidR="00F370C3">
        <w:rPr>
          <w:b/>
          <w:bCs/>
        </w:rPr>
        <w:t xml:space="preserve"> transmissions </w:t>
      </w:r>
      <w:r w:rsidR="003E684B">
        <w:rPr>
          <w:b/>
          <w:bCs/>
        </w:rPr>
        <w:t xml:space="preserve">of </w:t>
      </w:r>
      <w:r w:rsidR="00F370C3">
        <w:rPr>
          <w:b/>
          <w:bCs/>
        </w:rPr>
        <w:t xml:space="preserve">SL-PRS </w:t>
      </w:r>
      <w:r w:rsidR="00A909BA">
        <w:rPr>
          <w:b/>
          <w:bCs/>
        </w:rPr>
        <w:t xml:space="preserve">are supported </w:t>
      </w:r>
      <w:r w:rsidR="00F370C3">
        <w:rPr>
          <w:b/>
          <w:bCs/>
        </w:rPr>
        <w:t xml:space="preserve">for both </w:t>
      </w:r>
      <w:r w:rsidR="001E3B95">
        <w:rPr>
          <w:b/>
          <w:bCs/>
        </w:rPr>
        <w:t>resource allocation</w:t>
      </w:r>
      <w:r w:rsidR="001E3B95" w:rsidDel="001E3B95">
        <w:rPr>
          <w:b/>
          <w:bCs/>
        </w:rPr>
        <w:t xml:space="preserve"> </w:t>
      </w:r>
      <w:r w:rsidR="00D71295">
        <w:rPr>
          <w:b/>
          <w:bCs/>
        </w:rPr>
        <w:t>s</w:t>
      </w:r>
      <w:r w:rsidR="001E3B95">
        <w:rPr>
          <w:b/>
          <w:bCs/>
        </w:rPr>
        <w:t>chemes 1 and 2</w:t>
      </w:r>
      <w:r w:rsidR="00D801B0">
        <w:rPr>
          <w:b/>
          <w:bCs/>
        </w:rPr>
        <w:t>.</w:t>
      </w:r>
      <w:r>
        <w:rPr>
          <w:b/>
          <w:bCs/>
        </w:rPr>
        <w:t xml:space="preserve"> </w:t>
      </w:r>
    </w:p>
    <w:p w14:paraId="06AC315C" w14:textId="77777777" w:rsidR="004472AF" w:rsidRPr="00325BFE" w:rsidRDefault="004472AF" w:rsidP="00325BFE">
      <w:pPr>
        <w:rPr>
          <w:lang w:val="en-GB" w:eastAsia="x-none"/>
        </w:rPr>
      </w:pPr>
    </w:p>
    <w:p w14:paraId="22DA0A5E" w14:textId="1B20AF3D" w:rsidR="00325BFE" w:rsidRDefault="00D71295" w:rsidP="00325BFE">
      <w:pPr>
        <w:pStyle w:val="Heading3"/>
      </w:pPr>
      <w:r>
        <w:t>Scheme</w:t>
      </w:r>
      <w:r w:rsidR="00325BFE">
        <w:t>-1</w:t>
      </w:r>
    </w:p>
    <w:p w14:paraId="24EEBC1E" w14:textId="30897CE8" w:rsidR="00072695" w:rsidRDefault="0022211B" w:rsidP="00072695">
      <w:pPr>
        <w:jc w:val="both"/>
        <w:rPr>
          <w:lang w:eastAsia="zh-CN"/>
        </w:rPr>
      </w:pPr>
      <w:r w:rsidRPr="00A80773">
        <w:rPr>
          <w:lang w:eastAsia="zh-CN"/>
        </w:rPr>
        <w:t xml:space="preserve">For the case of </w:t>
      </w:r>
      <w:r w:rsidR="00D71295">
        <w:rPr>
          <w:lang w:eastAsia="zh-CN"/>
        </w:rPr>
        <w:t>scheme</w:t>
      </w:r>
      <w:r w:rsidRPr="00A80773">
        <w:rPr>
          <w:lang w:eastAsia="zh-CN"/>
        </w:rPr>
        <w:t xml:space="preserve">-1 operation in a shared resource pool </w:t>
      </w:r>
      <w:r w:rsidR="00A4760C">
        <w:rPr>
          <w:lang w:eastAsia="zh-CN"/>
        </w:rPr>
        <w:t>the existing methods can be reused</w:t>
      </w:r>
      <w:r w:rsidRPr="00A80773">
        <w:rPr>
          <w:lang w:eastAsia="zh-CN"/>
        </w:rPr>
        <w:t xml:space="preserve"> </w:t>
      </w:r>
      <w:r w:rsidR="00A4760C">
        <w:rPr>
          <w:lang w:eastAsia="zh-CN"/>
        </w:rPr>
        <w:t>for</w:t>
      </w:r>
      <w:r w:rsidR="00A4760C" w:rsidRPr="00A80773">
        <w:rPr>
          <w:lang w:eastAsia="zh-CN"/>
        </w:rPr>
        <w:t xml:space="preserve"> </w:t>
      </w:r>
      <w:r w:rsidRPr="00A80773">
        <w:rPr>
          <w:lang w:eastAsia="zh-CN"/>
        </w:rPr>
        <w:t xml:space="preserve">resource allocation. </w:t>
      </w:r>
      <w:r w:rsidR="00CA066A">
        <w:rPr>
          <w:lang w:eastAsia="zh-CN"/>
        </w:rPr>
        <w:t>More specifically, t</w:t>
      </w:r>
      <w:r w:rsidR="0025162E" w:rsidRPr="00A80773">
        <w:rPr>
          <w:lang w:eastAsia="zh-CN"/>
        </w:rPr>
        <w:t xml:space="preserve">he </w:t>
      </w:r>
      <w:r w:rsidR="00D45601">
        <w:rPr>
          <w:lang w:eastAsia="zh-CN"/>
        </w:rPr>
        <w:t>similar</w:t>
      </w:r>
      <w:r w:rsidR="00D45601" w:rsidRPr="00A80773">
        <w:rPr>
          <w:lang w:eastAsia="zh-CN"/>
        </w:rPr>
        <w:t xml:space="preserve"> </w:t>
      </w:r>
      <w:r w:rsidR="00A42DEA">
        <w:rPr>
          <w:lang w:eastAsia="zh-CN"/>
        </w:rPr>
        <w:t>design</w:t>
      </w:r>
      <w:r w:rsidR="00A42DEA" w:rsidRPr="00A80773">
        <w:rPr>
          <w:lang w:eastAsia="zh-CN"/>
        </w:rPr>
        <w:t xml:space="preserve"> </w:t>
      </w:r>
      <w:r w:rsidR="0025162E" w:rsidRPr="00A80773">
        <w:rPr>
          <w:lang w:eastAsia="zh-CN"/>
        </w:rPr>
        <w:t>of</w:t>
      </w:r>
      <w:r w:rsidR="00072695" w:rsidRPr="00A80773">
        <w:rPr>
          <w:lang w:eastAsia="zh-CN"/>
        </w:rPr>
        <w:t xml:space="preserve"> the NR DCI scheduling periodic</w:t>
      </w:r>
      <w:r w:rsidR="00A0601A">
        <w:rPr>
          <w:lang w:eastAsia="zh-CN"/>
        </w:rPr>
        <w:t>,</w:t>
      </w:r>
      <w:r w:rsidR="00072695" w:rsidRPr="00A80773">
        <w:rPr>
          <w:lang w:eastAsia="zh-CN"/>
        </w:rPr>
        <w:t xml:space="preserve"> aperiodic</w:t>
      </w:r>
      <w:r w:rsidR="00A0601A">
        <w:rPr>
          <w:lang w:eastAsia="zh-CN"/>
        </w:rPr>
        <w:t>, or semi-persistent</w:t>
      </w:r>
      <w:r w:rsidR="00072695" w:rsidRPr="00A80773">
        <w:rPr>
          <w:lang w:eastAsia="zh-CN"/>
        </w:rPr>
        <w:t xml:space="preserve"> transmissions containing SL-PRS as defined for Rel-16 </w:t>
      </w:r>
      <w:r w:rsidR="00646385">
        <w:rPr>
          <w:lang w:eastAsia="zh-CN"/>
        </w:rPr>
        <w:t>can be</w:t>
      </w:r>
      <w:r w:rsidR="00646385" w:rsidRPr="00A80773">
        <w:rPr>
          <w:lang w:eastAsia="zh-CN"/>
        </w:rPr>
        <w:t xml:space="preserve"> </w:t>
      </w:r>
      <w:r w:rsidR="00072695" w:rsidRPr="00A80773">
        <w:rPr>
          <w:lang w:eastAsia="zh-CN"/>
        </w:rPr>
        <w:t xml:space="preserve">reused. </w:t>
      </w:r>
      <w:r w:rsidR="00D45601">
        <w:rPr>
          <w:lang w:eastAsia="zh-CN"/>
        </w:rPr>
        <w:t>However, certain design change</w:t>
      </w:r>
      <w:r w:rsidR="00AE595D">
        <w:rPr>
          <w:lang w:eastAsia="zh-CN"/>
        </w:rPr>
        <w:t>s</w:t>
      </w:r>
      <w:r w:rsidR="00D45601">
        <w:rPr>
          <w:lang w:eastAsia="zh-CN"/>
        </w:rPr>
        <w:t xml:space="preserve"> may need to be considered on the </w:t>
      </w:r>
      <w:r w:rsidR="00C84260">
        <w:rPr>
          <w:lang w:eastAsia="zh-CN"/>
        </w:rPr>
        <w:t xml:space="preserve">SCI </w:t>
      </w:r>
      <w:r w:rsidR="006C10C6">
        <w:rPr>
          <w:lang w:eastAsia="zh-CN"/>
        </w:rPr>
        <w:t xml:space="preserve">formats for </w:t>
      </w:r>
      <w:proofErr w:type="spellStart"/>
      <w:r w:rsidR="000C0801">
        <w:rPr>
          <w:lang w:eastAsia="zh-CN"/>
        </w:rPr>
        <w:t>signalling</w:t>
      </w:r>
      <w:proofErr w:type="spellEnd"/>
      <w:r w:rsidR="000C0801">
        <w:rPr>
          <w:lang w:eastAsia="zh-CN"/>
        </w:rPr>
        <w:t xml:space="preserve"> </w:t>
      </w:r>
      <w:r w:rsidR="006C10C6">
        <w:rPr>
          <w:lang w:eastAsia="zh-CN"/>
        </w:rPr>
        <w:t xml:space="preserve">related </w:t>
      </w:r>
      <w:r w:rsidR="000C0801">
        <w:rPr>
          <w:lang w:eastAsia="zh-CN"/>
        </w:rPr>
        <w:t>to</w:t>
      </w:r>
      <w:r w:rsidR="006C10C6">
        <w:rPr>
          <w:lang w:eastAsia="zh-CN"/>
        </w:rPr>
        <w:t xml:space="preserve"> SL-PRS </w:t>
      </w:r>
      <w:r w:rsidR="000C0801">
        <w:rPr>
          <w:lang w:eastAsia="zh-CN"/>
        </w:rPr>
        <w:t>transmissions</w:t>
      </w:r>
      <w:r w:rsidR="006C10C6">
        <w:rPr>
          <w:lang w:eastAsia="zh-CN"/>
        </w:rPr>
        <w:t xml:space="preserve">. </w:t>
      </w:r>
    </w:p>
    <w:p w14:paraId="7E185A47" w14:textId="77777777" w:rsidR="00525539" w:rsidRPr="00AE1051" w:rsidRDefault="00525539" w:rsidP="003961C5">
      <w:pPr>
        <w:pStyle w:val="3GPPText"/>
        <w:numPr>
          <w:ilvl w:val="0"/>
          <w:numId w:val="14"/>
        </w:numPr>
      </w:pPr>
    </w:p>
    <w:p w14:paraId="074AFDC4" w14:textId="3E152679" w:rsidR="00072695" w:rsidRPr="00525539" w:rsidRDefault="00072695" w:rsidP="003961C5">
      <w:pPr>
        <w:pStyle w:val="3GPPText"/>
        <w:numPr>
          <w:ilvl w:val="1"/>
          <w:numId w:val="15"/>
        </w:numPr>
        <w:rPr>
          <w:b/>
          <w:lang w:val="en-GB"/>
        </w:rPr>
      </w:pPr>
      <w:bookmarkStart w:id="3" w:name="_Hlk110946120"/>
      <w:r w:rsidRPr="00525539">
        <w:rPr>
          <w:b/>
          <w:lang w:val="en-GB"/>
        </w:rPr>
        <w:t xml:space="preserve">For </w:t>
      </w:r>
      <w:r w:rsidR="007A1CE7" w:rsidRPr="00525539">
        <w:rPr>
          <w:b/>
          <w:lang w:val="en-GB"/>
        </w:rPr>
        <w:t xml:space="preserve">SL-PRS </w:t>
      </w:r>
      <w:r w:rsidRPr="00525539">
        <w:rPr>
          <w:b/>
          <w:lang w:val="en-GB"/>
        </w:rPr>
        <w:t xml:space="preserve">transmissions in a shared resource pool using </w:t>
      </w:r>
      <w:r w:rsidR="00297302" w:rsidRPr="00525539">
        <w:rPr>
          <w:b/>
          <w:lang w:val="en-GB"/>
        </w:rPr>
        <w:t>scheme</w:t>
      </w:r>
      <w:r w:rsidRPr="00525539">
        <w:rPr>
          <w:b/>
          <w:lang w:val="en-GB"/>
        </w:rPr>
        <w:t>-1</w:t>
      </w:r>
      <w:r w:rsidR="009225E6" w:rsidRPr="00525539">
        <w:rPr>
          <w:b/>
          <w:lang w:val="en-GB"/>
        </w:rPr>
        <w:t>,</w:t>
      </w:r>
      <w:r w:rsidRPr="00525539">
        <w:rPr>
          <w:b/>
          <w:lang w:val="en-GB"/>
        </w:rPr>
        <w:t xml:space="preserve"> </w:t>
      </w:r>
      <w:bookmarkEnd w:id="3"/>
      <w:r w:rsidRPr="00525539">
        <w:rPr>
          <w:b/>
          <w:lang w:val="en-GB"/>
        </w:rPr>
        <w:t xml:space="preserve">the same resource allocation </w:t>
      </w:r>
      <w:r w:rsidR="00DF4149" w:rsidRPr="00525539">
        <w:rPr>
          <w:b/>
          <w:lang w:val="en-GB"/>
        </w:rPr>
        <w:t xml:space="preserve">via DCI signaling is </w:t>
      </w:r>
      <w:r w:rsidR="00FD00F2" w:rsidRPr="00525539">
        <w:rPr>
          <w:b/>
          <w:lang w:val="en-GB"/>
        </w:rPr>
        <w:t xml:space="preserve">considered </w:t>
      </w:r>
      <w:r w:rsidR="00DF4149" w:rsidRPr="00525539">
        <w:rPr>
          <w:b/>
          <w:lang w:val="en-GB"/>
        </w:rPr>
        <w:t>for transmissions containing SL-PRS</w:t>
      </w:r>
      <w:r w:rsidR="00861511" w:rsidRPr="00525539">
        <w:rPr>
          <w:b/>
          <w:lang w:val="en-GB"/>
        </w:rPr>
        <w:t xml:space="preserve"> as the starting point</w:t>
      </w:r>
      <w:r w:rsidR="00DF4149" w:rsidRPr="00525539">
        <w:rPr>
          <w:b/>
          <w:lang w:val="en-GB"/>
        </w:rPr>
        <w:t>.</w:t>
      </w:r>
    </w:p>
    <w:p w14:paraId="704BC16E" w14:textId="1FC99BD0" w:rsidR="00A54C02" w:rsidRPr="00525539" w:rsidRDefault="00927666" w:rsidP="003961C5">
      <w:pPr>
        <w:pStyle w:val="3GPPText"/>
        <w:numPr>
          <w:ilvl w:val="2"/>
          <w:numId w:val="15"/>
        </w:numPr>
        <w:rPr>
          <w:b/>
          <w:lang w:val="en-GB"/>
        </w:rPr>
      </w:pPr>
      <w:r>
        <w:rPr>
          <w:b/>
          <w:lang w:val="en-GB"/>
        </w:rPr>
        <w:t xml:space="preserve">This includes use of </w:t>
      </w:r>
      <w:r w:rsidR="00F4058C">
        <w:rPr>
          <w:b/>
          <w:lang w:val="en-GB"/>
        </w:rPr>
        <w:t>S</w:t>
      </w:r>
      <w:r>
        <w:rPr>
          <w:b/>
          <w:lang w:val="en-GB"/>
        </w:rPr>
        <w:t>CI</w:t>
      </w:r>
      <w:r w:rsidRPr="00525539">
        <w:rPr>
          <w:b/>
          <w:lang w:val="en-GB"/>
        </w:rPr>
        <w:t xml:space="preserve"> </w:t>
      </w:r>
      <w:r w:rsidR="00FA52F7" w:rsidRPr="00525539">
        <w:rPr>
          <w:b/>
          <w:lang w:val="en-GB"/>
        </w:rPr>
        <w:t xml:space="preserve">format to signal SL-PRS for a shared resource pool allocation. </w:t>
      </w:r>
    </w:p>
    <w:p w14:paraId="3631D2B8" w14:textId="7832168C" w:rsidR="004472AF" w:rsidRPr="004472AF" w:rsidRDefault="004472AF" w:rsidP="004472AF">
      <w:pPr>
        <w:rPr>
          <w:lang w:val="en-GB" w:eastAsia="x-none"/>
        </w:rPr>
      </w:pPr>
    </w:p>
    <w:p w14:paraId="234C7609" w14:textId="4C71B6FD" w:rsidR="00325BFE" w:rsidRDefault="00D71295" w:rsidP="00325BFE">
      <w:pPr>
        <w:pStyle w:val="Heading3"/>
      </w:pPr>
      <w:r>
        <w:t>Scheme</w:t>
      </w:r>
      <w:r w:rsidR="00325BFE">
        <w:t>-2</w:t>
      </w:r>
    </w:p>
    <w:p w14:paraId="52664845" w14:textId="09132FBF" w:rsidR="00057366" w:rsidRDefault="00103E76" w:rsidP="00220963">
      <w:pPr>
        <w:jc w:val="both"/>
        <w:rPr>
          <w:lang w:eastAsia="zh-CN"/>
        </w:rPr>
      </w:pPr>
      <w:r w:rsidRPr="00220963">
        <w:rPr>
          <w:lang w:eastAsia="zh-CN"/>
        </w:rPr>
        <w:t xml:space="preserve">For the case of </w:t>
      </w:r>
      <w:r w:rsidR="00942A09">
        <w:rPr>
          <w:lang w:eastAsia="zh-CN"/>
        </w:rPr>
        <w:t>scheme</w:t>
      </w:r>
      <w:r w:rsidRPr="00220963">
        <w:rPr>
          <w:lang w:eastAsia="zh-CN"/>
        </w:rPr>
        <w:t>-2 operation in a shared resource pool</w:t>
      </w:r>
      <w:r w:rsidR="00B87647">
        <w:rPr>
          <w:lang w:eastAsia="zh-CN"/>
        </w:rPr>
        <w:t>,</w:t>
      </w:r>
      <w:r w:rsidRPr="00220963">
        <w:rPr>
          <w:lang w:eastAsia="zh-CN"/>
        </w:rPr>
        <w:t xml:space="preserve"> </w:t>
      </w:r>
      <w:r w:rsidR="00F371BC" w:rsidRPr="00220963">
        <w:rPr>
          <w:lang w:eastAsia="zh-CN"/>
        </w:rPr>
        <w:t>the same resource allocation procedure defined for SL communication in Rel-16/17 are also applicable to SL-</w:t>
      </w:r>
      <w:r w:rsidR="00A31484" w:rsidRPr="00220963">
        <w:rPr>
          <w:lang w:eastAsia="zh-CN"/>
        </w:rPr>
        <w:t>PRS transmissions</w:t>
      </w:r>
      <w:r w:rsidR="005C519C">
        <w:rPr>
          <w:lang w:eastAsia="zh-CN"/>
        </w:rPr>
        <w:t>.</w:t>
      </w:r>
      <w:r w:rsidR="00A80773" w:rsidRPr="00220963">
        <w:rPr>
          <w:lang w:eastAsia="zh-CN"/>
        </w:rPr>
        <w:t xml:space="preserve"> However, </w:t>
      </w:r>
      <w:r w:rsidR="00FF40FC" w:rsidRPr="00220963">
        <w:rPr>
          <w:lang w:eastAsia="zh-CN"/>
        </w:rPr>
        <w:t>as shown in the description for the RTT based ranging method</w:t>
      </w:r>
      <w:r w:rsidR="00321126">
        <w:rPr>
          <w:lang w:eastAsia="zh-CN"/>
        </w:rPr>
        <w:t>,</w:t>
      </w:r>
      <w:r w:rsidR="00866907" w:rsidRPr="00220963">
        <w:rPr>
          <w:lang w:eastAsia="zh-CN"/>
        </w:rPr>
        <w:t xml:space="preserve"> using the resource allocation defined for SL communication could lead to </w:t>
      </w:r>
      <w:r w:rsidR="00944F66">
        <w:rPr>
          <w:lang w:eastAsia="zh-CN"/>
        </w:rPr>
        <w:t xml:space="preserve">long </w:t>
      </w:r>
      <w:r w:rsidR="00057366" w:rsidRPr="00220963">
        <w:rPr>
          <w:lang w:eastAsia="zh-CN"/>
        </w:rPr>
        <w:t>time gap</w:t>
      </w:r>
      <w:r w:rsidR="00944F66">
        <w:rPr>
          <w:lang w:eastAsia="zh-CN"/>
        </w:rPr>
        <w:t>s</w:t>
      </w:r>
      <w:r w:rsidR="00057366" w:rsidRPr="00220963">
        <w:rPr>
          <w:lang w:eastAsia="zh-CN"/>
        </w:rPr>
        <w:t xml:space="preserve"> </w:t>
      </w:r>
      <w:r w:rsidR="00A97906" w:rsidRPr="00220963">
        <w:rPr>
          <w:lang w:eastAsia="zh-CN"/>
        </w:rPr>
        <w:t xml:space="preserve">that </w:t>
      </w:r>
      <w:r w:rsidR="00944F66">
        <w:rPr>
          <w:lang w:eastAsia="zh-CN"/>
        </w:rPr>
        <w:t>may</w:t>
      </w:r>
      <w:r w:rsidR="00944F66" w:rsidRPr="00220963">
        <w:rPr>
          <w:lang w:eastAsia="zh-CN"/>
        </w:rPr>
        <w:t xml:space="preserve"> </w:t>
      </w:r>
      <w:r w:rsidR="00A97906" w:rsidRPr="00220963">
        <w:rPr>
          <w:lang w:eastAsia="zh-CN"/>
        </w:rPr>
        <w:t>introduce significant ranging error</w:t>
      </w:r>
      <w:r w:rsidR="00944F66">
        <w:rPr>
          <w:lang w:eastAsia="zh-CN"/>
        </w:rPr>
        <w:t>s</w:t>
      </w:r>
      <w:r w:rsidR="00A97906" w:rsidRPr="00220963">
        <w:rPr>
          <w:lang w:eastAsia="zh-CN"/>
        </w:rPr>
        <w:t xml:space="preserve">. </w:t>
      </w:r>
      <w:r w:rsidR="00220963" w:rsidRPr="00220963">
        <w:rPr>
          <w:lang w:eastAsia="zh-CN"/>
        </w:rPr>
        <w:t xml:space="preserve">Thus, it is worthwhile to study if enhancements are necessary for this case. </w:t>
      </w:r>
    </w:p>
    <w:p w14:paraId="70AD94F1" w14:textId="77777777" w:rsidR="00525539" w:rsidRPr="00AE1051" w:rsidRDefault="00525539" w:rsidP="003961C5">
      <w:pPr>
        <w:pStyle w:val="3GPPText"/>
        <w:numPr>
          <w:ilvl w:val="0"/>
          <w:numId w:val="14"/>
        </w:numPr>
      </w:pPr>
    </w:p>
    <w:p w14:paraId="52240317" w14:textId="2AE4DF4F" w:rsidR="00057366" w:rsidRPr="00525539" w:rsidRDefault="00057366" w:rsidP="003961C5">
      <w:pPr>
        <w:pStyle w:val="3GPPText"/>
        <w:numPr>
          <w:ilvl w:val="1"/>
          <w:numId w:val="15"/>
        </w:numPr>
        <w:rPr>
          <w:b/>
          <w:lang w:val="en-GB"/>
        </w:rPr>
      </w:pPr>
      <w:r w:rsidRPr="00525539">
        <w:rPr>
          <w:b/>
          <w:lang w:val="en-GB"/>
        </w:rPr>
        <w:t xml:space="preserve">For </w:t>
      </w:r>
      <w:r w:rsidR="007A1CE7" w:rsidRPr="00525539">
        <w:rPr>
          <w:b/>
          <w:lang w:val="en-GB"/>
        </w:rPr>
        <w:t xml:space="preserve">SL-PRS </w:t>
      </w:r>
      <w:r w:rsidRPr="00525539">
        <w:rPr>
          <w:b/>
          <w:lang w:val="en-GB"/>
        </w:rPr>
        <w:t xml:space="preserve">transmissions in a shared resource pool using </w:t>
      </w:r>
      <w:r w:rsidR="002F5969" w:rsidRPr="00525539">
        <w:rPr>
          <w:b/>
          <w:lang w:val="en-GB"/>
        </w:rPr>
        <w:t>scheme</w:t>
      </w:r>
      <w:r w:rsidRPr="00525539">
        <w:rPr>
          <w:b/>
          <w:lang w:val="en-GB"/>
        </w:rPr>
        <w:t>-2</w:t>
      </w:r>
      <w:r w:rsidR="009225E6" w:rsidRPr="00525539">
        <w:rPr>
          <w:b/>
          <w:lang w:val="en-GB"/>
        </w:rPr>
        <w:t>,</w:t>
      </w:r>
      <w:r w:rsidRPr="00525539">
        <w:rPr>
          <w:b/>
          <w:lang w:val="en-GB"/>
        </w:rPr>
        <w:t xml:space="preserve"> the </w:t>
      </w:r>
      <w:r w:rsidR="000D6B7B" w:rsidRPr="00525539">
        <w:rPr>
          <w:b/>
          <w:lang w:val="en-GB"/>
        </w:rPr>
        <w:t>resource allocation methods defined for SL communication for single shot transmissions</w:t>
      </w:r>
      <w:r w:rsidR="00616688" w:rsidRPr="00525539">
        <w:rPr>
          <w:b/>
          <w:lang w:val="en-GB"/>
        </w:rPr>
        <w:t xml:space="preserve"> </w:t>
      </w:r>
      <w:r w:rsidR="00516072">
        <w:rPr>
          <w:b/>
          <w:lang w:val="en-GB"/>
        </w:rPr>
        <w:t>are</w:t>
      </w:r>
      <w:r w:rsidR="00516072" w:rsidRPr="00525539">
        <w:rPr>
          <w:b/>
          <w:lang w:val="en-GB"/>
        </w:rPr>
        <w:t xml:space="preserve"> </w:t>
      </w:r>
      <w:r w:rsidR="00616688" w:rsidRPr="00525539">
        <w:rPr>
          <w:b/>
          <w:lang w:val="en-GB"/>
        </w:rPr>
        <w:t xml:space="preserve">considered as </w:t>
      </w:r>
      <w:r w:rsidR="00B86129" w:rsidRPr="00525539">
        <w:rPr>
          <w:b/>
          <w:lang w:val="en-GB"/>
        </w:rPr>
        <w:t xml:space="preserve">a </w:t>
      </w:r>
      <w:r w:rsidR="00616688" w:rsidRPr="00525539">
        <w:rPr>
          <w:b/>
          <w:lang w:val="en-GB"/>
        </w:rPr>
        <w:t>starting point</w:t>
      </w:r>
      <w:r w:rsidR="00D801B0" w:rsidRPr="00525539">
        <w:rPr>
          <w:b/>
          <w:lang w:val="en-GB"/>
        </w:rPr>
        <w:t>.</w:t>
      </w:r>
    </w:p>
    <w:p w14:paraId="47EE93D0" w14:textId="540096E8" w:rsidR="000D6B7B" w:rsidRPr="00525539" w:rsidRDefault="007B5167" w:rsidP="003961C5">
      <w:pPr>
        <w:pStyle w:val="3GPPText"/>
        <w:numPr>
          <w:ilvl w:val="2"/>
          <w:numId w:val="15"/>
        </w:numPr>
        <w:rPr>
          <w:b/>
          <w:lang w:val="en-GB"/>
        </w:rPr>
      </w:pPr>
      <w:r w:rsidRPr="00525539">
        <w:rPr>
          <w:b/>
          <w:lang w:val="en-GB"/>
        </w:rPr>
        <w:t>Depending</w:t>
      </w:r>
      <w:r w:rsidR="00E975D1" w:rsidRPr="00525539">
        <w:rPr>
          <w:b/>
          <w:lang w:val="en-GB"/>
        </w:rPr>
        <w:t xml:space="preserve"> on the required mobility and </w:t>
      </w:r>
      <w:r w:rsidR="00A0519F" w:rsidRPr="00525539">
        <w:rPr>
          <w:b/>
          <w:lang w:val="en-GB"/>
        </w:rPr>
        <w:t xml:space="preserve">allowed clock drift enhancements for RTT based exchanges are necessary. </w:t>
      </w:r>
    </w:p>
    <w:p w14:paraId="4726351A" w14:textId="77777777" w:rsidR="00057366" w:rsidRPr="003214A5" w:rsidRDefault="00057366" w:rsidP="003214A5">
      <w:pPr>
        <w:rPr>
          <w:lang w:val="en-GB" w:eastAsia="x-none"/>
        </w:rPr>
      </w:pPr>
    </w:p>
    <w:p w14:paraId="43D23FC0" w14:textId="677DC719" w:rsidR="00541EB8" w:rsidRDefault="00541EB8" w:rsidP="00C74ED0">
      <w:pPr>
        <w:pStyle w:val="Heading2"/>
      </w:pPr>
      <w:r>
        <w:t xml:space="preserve">Dedicated </w:t>
      </w:r>
      <w:r w:rsidR="00C74ED0">
        <w:t>r</w:t>
      </w:r>
      <w:r>
        <w:t xml:space="preserve">esource </w:t>
      </w:r>
      <w:r w:rsidR="00C74ED0">
        <w:t>p</w:t>
      </w:r>
      <w:r>
        <w:t>ool</w:t>
      </w:r>
    </w:p>
    <w:p w14:paraId="3D104B34" w14:textId="3DA60414" w:rsidR="00D60274" w:rsidRDefault="008C3E4D" w:rsidP="002A1FE2">
      <w:pPr>
        <w:jc w:val="both"/>
        <w:rPr>
          <w:lang w:val="en-GB" w:eastAsia="x-none"/>
        </w:rPr>
      </w:pPr>
      <w:r>
        <w:rPr>
          <w:lang w:val="en-GB" w:eastAsia="x-none"/>
        </w:rPr>
        <w:t xml:space="preserve">For a dedicated resource </w:t>
      </w:r>
      <w:r w:rsidR="00DF7409">
        <w:rPr>
          <w:lang w:val="en-GB" w:eastAsia="x-none"/>
        </w:rPr>
        <w:t>pool,</w:t>
      </w:r>
      <w:r>
        <w:rPr>
          <w:lang w:val="en-GB" w:eastAsia="x-none"/>
        </w:rPr>
        <w:t xml:space="preserve"> the same functionality as for a shared resource pool should be supported. </w:t>
      </w:r>
      <w:r w:rsidR="00A87EC7">
        <w:rPr>
          <w:lang w:val="en-GB" w:eastAsia="x-none"/>
        </w:rPr>
        <w:t>This means that both periodic</w:t>
      </w:r>
      <w:r w:rsidR="00C21199">
        <w:rPr>
          <w:lang w:val="en-GB" w:eastAsia="x-none"/>
        </w:rPr>
        <w:t>,</w:t>
      </w:r>
      <w:r w:rsidR="00A87EC7">
        <w:rPr>
          <w:lang w:val="en-GB" w:eastAsia="x-none"/>
        </w:rPr>
        <w:t xml:space="preserve"> aperiodic</w:t>
      </w:r>
      <w:r w:rsidR="00C21199">
        <w:rPr>
          <w:lang w:val="en-GB" w:eastAsia="x-none"/>
        </w:rPr>
        <w:t>, and semi-persistent</w:t>
      </w:r>
      <w:r w:rsidR="00A87EC7">
        <w:rPr>
          <w:lang w:val="en-GB" w:eastAsia="x-none"/>
        </w:rPr>
        <w:t xml:space="preserve"> transmissions of SL-PRS resource are supported for </w:t>
      </w:r>
      <w:r w:rsidR="004D13CD">
        <w:rPr>
          <w:lang w:val="en-GB" w:eastAsia="x-none"/>
        </w:rPr>
        <w:t>scheme</w:t>
      </w:r>
      <w:r w:rsidR="00A87EC7">
        <w:rPr>
          <w:lang w:val="en-GB" w:eastAsia="x-none"/>
        </w:rPr>
        <w:t xml:space="preserve">-1 and </w:t>
      </w:r>
      <w:r w:rsidR="004D13CD">
        <w:rPr>
          <w:lang w:val="en-GB" w:eastAsia="x-none"/>
        </w:rPr>
        <w:t>scheme</w:t>
      </w:r>
      <w:r w:rsidR="00A87EC7">
        <w:rPr>
          <w:lang w:val="en-GB" w:eastAsia="x-none"/>
        </w:rPr>
        <w:t xml:space="preserve">-2. </w:t>
      </w:r>
    </w:p>
    <w:p w14:paraId="5776E8C4" w14:textId="77777777" w:rsidR="00A47EC8" w:rsidRPr="00AE1051" w:rsidRDefault="00A47EC8" w:rsidP="003961C5">
      <w:pPr>
        <w:pStyle w:val="3GPPText"/>
        <w:numPr>
          <w:ilvl w:val="0"/>
          <w:numId w:val="14"/>
        </w:numPr>
      </w:pPr>
    </w:p>
    <w:p w14:paraId="30DFFEB7" w14:textId="6523EE26" w:rsidR="003F7587" w:rsidRPr="00A47EC8" w:rsidRDefault="003F7587" w:rsidP="003961C5">
      <w:pPr>
        <w:pStyle w:val="3GPPText"/>
        <w:numPr>
          <w:ilvl w:val="1"/>
          <w:numId w:val="15"/>
        </w:numPr>
        <w:rPr>
          <w:b/>
          <w:lang w:val="en-GB"/>
        </w:rPr>
      </w:pPr>
      <w:r w:rsidRPr="00A47EC8">
        <w:rPr>
          <w:b/>
          <w:lang w:val="en-GB"/>
        </w:rPr>
        <w:t xml:space="preserve">For </w:t>
      </w:r>
      <w:r w:rsidR="007A1CE7" w:rsidRPr="00A47EC8">
        <w:rPr>
          <w:b/>
          <w:lang w:val="en-GB"/>
        </w:rPr>
        <w:t xml:space="preserve">SL-PRS </w:t>
      </w:r>
      <w:r w:rsidRPr="00A47EC8">
        <w:rPr>
          <w:b/>
          <w:lang w:val="en-GB"/>
        </w:rPr>
        <w:t>transmissions in a dedicated resource pool</w:t>
      </w:r>
      <w:r w:rsidR="00730FD7">
        <w:rPr>
          <w:b/>
          <w:lang w:val="en-GB"/>
        </w:rPr>
        <w:t>,</w:t>
      </w:r>
      <w:r w:rsidRPr="00A47EC8">
        <w:rPr>
          <w:b/>
          <w:lang w:val="en-GB"/>
        </w:rPr>
        <w:t xml:space="preserve"> periodic</w:t>
      </w:r>
      <w:r w:rsidR="00C21199" w:rsidRPr="00A47EC8">
        <w:rPr>
          <w:b/>
          <w:lang w:val="en-GB"/>
        </w:rPr>
        <w:t>,</w:t>
      </w:r>
      <w:r w:rsidRPr="00A47EC8">
        <w:rPr>
          <w:b/>
          <w:lang w:val="en-GB"/>
        </w:rPr>
        <w:t xml:space="preserve"> aperiodic</w:t>
      </w:r>
      <w:r w:rsidR="00C21199" w:rsidRPr="00A47EC8">
        <w:rPr>
          <w:b/>
          <w:lang w:val="en-GB"/>
        </w:rPr>
        <w:t>, and semi-persistent</w:t>
      </w:r>
      <w:r w:rsidRPr="00A47EC8">
        <w:rPr>
          <w:b/>
          <w:lang w:val="en-GB"/>
        </w:rPr>
        <w:t xml:space="preserve"> transmissions containing SL-PRS </w:t>
      </w:r>
      <w:r w:rsidR="002A5A5F" w:rsidRPr="00A47EC8">
        <w:rPr>
          <w:b/>
          <w:lang w:val="en-GB"/>
        </w:rPr>
        <w:t xml:space="preserve">are supported </w:t>
      </w:r>
      <w:r w:rsidRPr="00A47EC8">
        <w:rPr>
          <w:b/>
          <w:lang w:val="en-GB"/>
        </w:rPr>
        <w:t xml:space="preserve">for both </w:t>
      </w:r>
      <w:r w:rsidR="00FF7C93" w:rsidRPr="00A47EC8">
        <w:rPr>
          <w:b/>
          <w:lang w:val="en-GB"/>
        </w:rPr>
        <w:t xml:space="preserve">resource allocation </w:t>
      </w:r>
      <w:r w:rsidR="004D13CD" w:rsidRPr="00A47EC8">
        <w:rPr>
          <w:b/>
          <w:lang w:val="en-GB"/>
        </w:rPr>
        <w:t>scheme</w:t>
      </w:r>
      <w:r w:rsidR="00FF7C93" w:rsidRPr="00A47EC8">
        <w:rPr>
          <w:b/>
          <w:lang w:val="en-GB"/>
        </w:rPr>
        <w:t xml:space="preserve">s </w:t>
      </w:r>
      <w:r w:rsidRPr="00A47EC8">
        <w:rPr>
          <w:b/>
          <w:lang w:val="en-GB"/>
        </w:rPr>
        <w:t>1 and 2</w:t>
      </w:r>
      <w:r w:rsidR="00D801B0" w:rsidRPr="00A47EC8">
        <w:rPr>
          <w:b/>
          <w:lang w:val="en-GB"/>
        </w:rPr>
        <w:t>.</w:t>
      </w:r>
      <w:r w:rsidRPr="00A47EC8">
        <w:rPr>
          <w:b/>
          <w:lang w:val="en-GB"/>
        </w:rPr>
        <w:t xml:space="preserve"> </w:t>
      </w:r>
    </w:p>
    <w:p w14:paraId="350F76CF" w14:textId="77777777" w:rsidR="003F7587" w:rsidRPr="00D60274" w:rsidRDefault="003F7587" w:rsidP="00D60274">
      <w:pPr>
        <w:rPr>
          <w:lang w:val="en-GB" w:eastAsia="x-none"/>
        </w:rPr>
      </w:pPr>
    </w:p>
    <w:p w14:paraId="5C584511" w14:textId="03C63F85" w:rsidR="00D04AA4" w:rsidRPr="009E1CA4" w:rsidRDefault="00743491" w:rsidP="009E1CA4">
      <w:pPr>
        <w:pStyle w:val="Heading3"/>
      </w:pPr>
      <w:r>
        <w:t>Scheme</w:t>
      </w:r>
      <w:r w:rsidR="00325BFE">
        <w:t>-1</w:t>
      </w:r>
    </w:p>
    <w:p w14:paraId="2BC65DE4" w14:textId="0751DC46" w:rsidR="00A3753B" w:rsidRDefault="00104539" w:rsidP="00F43165">
      <w:pPr>
        <w:jc w:val="both"/>
        <w:rPr>
          <w:lang w:val="en-GB" w:eastAsia="x-none"/>
        </w:rPr>
      </w:pPr>
      <w:r>
        <w:rPr>
          <w:lang w:val="en-GB" w:eastAsia="x-none"/>
        </w:rPr>
        <w:t xml:space="preserve">For </w:t>
      </w:r>
      <w:r w:rsidR="00743491">
        <w:rPr>
          <w:lang w:val="en-GB" w:eastAsia="x-none"/>
        </w:rPr>
        <w:t>scheme</w:t>
      </w:r>
      <w:r>
        <w:rPr>
          <w:lang w:val="en-GB" w:eastAsia="x-none"/>
        </w:rPr>
        <w:t xml:space="preserve">-1 operation in a </w:t>
      </w:r>
      <w:r w:rsidR="004929AB">
        <w:rPr>
          <w:lang w:val="en-GB" w:eastAsia="x-none"/>
        </w:rPr>
        <w:t>dedicated resource pool</w:t>
      </w:r>
      <w:r w:rsidR="00A36950">
        <w:rPr>
          <w:lang w:val="en-GB" w:eastAsia="x-none"/>
        </w:rPr>
        <w:t>,</w:t>
      </w:r>
      <w:r w:rsidR="004929AB">
        <w:rPr>
          <w:lang w:val="en-GB" w:eastAsia="x-none"/>
        </w:rPr>
        <w:t xml:space="preserve"> the resource allocation should be defined in a similar way as for mode-1 </w:t>
      </w:r>
      <w:r w:rsidR="002D4DA0">
        <w:rPr>
          <w:lang w:val="en-GB" w:eastAsia="x-none"/>
        </w:rPr>
        <w:t xml:space="preserve">SL </w:t>
      </w:r>
      <w:r w:rsidR="004929AB">
        <w:rPr>
          <w:lang w:val="en-GB" w:eastAsia="x-none"/>
        </w:rPr>
        <w:t>communication. This</w:t>
      </w:r>
      <w:r w:rsidR="00A3753B" w:rsidDel="008373D7">
        <w:rPr>
          <w:lang w:val="en-GB" w:eastAsia="x-none"/>
        </w:rPr>
        <w:t xml:space="preserve"> </w:t>
      </w:r>
      <w:r w:rsidR="008373D7">
        <w:rPr>
          <w:lang w:val="en-GB" w:eastAsia="x-none"/>
        </w:rPr>
        <w:t xml:space="preserve">indicates </w:t>
      </w:r>
      <w:r w:rsidR="00A3753B">
        <w:rPr>
          <w:lang w:val="en-GB" w:eastAsia="x-none"/>
        </w:rPr>
        <w:t>that the SL-PRS transmissions are scheduled via the DCI.</w:t>
      </w:r>
      <w:r w:rsidR="00DE1A57">
        <w:rPr>
          <w:lang w:val="en-GB" w:eastAsia="x-none"/>
        </w:rPr>
        <w:t xml:space="preserve"> In this case, a new DCI format may need to </w:t>
      </w:r>
      <w:r w:rsidR="005358BA">
        <w:rPr>
          <w:lang w:val="en-GB" w:eastAsia="x-none"/>
        </w:rPr>
        <w:t xml:space="preserve">be defined </w:t>
      </w:r>
      <w:r w:rsidR="002B4AE4">
        <w:rPr>
          <w:lang w:val="en-GB" w:eastAsia="x-none"/>
        </w:rPr>
        <w:t>for SL-PRS resource allocation</w:t>
      </w:r>
      <w:r w:rsidR="00787421">
        <w:rPr>
          <w:lang w:val="en-GB" w:eastAsia="x-none"/>
        </w:rPr>
        <w:t>.</w:t>
      </w:r>
      <w:r w:rsidR="00A3753B">
        <w:rPr>
          <w:lang w:val="en-GB" w:eastAsia="x-none"/>
        </w:rPr>
        <w:t xml:space="preserve"> </w:t>
      </w:r>
    </w:p>
    <w:p w14:paraId="22C55247" w14:textId="77777777" w:rsidR="00A47EC8" w:rsidRPr="00AE1051" w:rsidRDefault="00A47EC8" w:rsidP="003961C5">
      <w:pPr>
        <w:pStyle w:val="3GPPText"/>
        <w:numPr>
          <w:ilvl w:val="0"/>
          <w:numId w:val="14"/>
        </w:numPr>
      </w:pPr>
    </w:p>
    <w:p w14:paraId="286EFF7D" w14:textId="729ABBB8" w:rsidR="00A3753B" w:rsidRPr="00A47EC8" w:rsidRDefault="00A3753B" w:rsidP="003961C5">
      <w:pPr>
        <w:pStyle w:val="3GPPText"/>
        <w:numPr>
          <w:ilvl w:val="1"/>
          <w:numId w:val="15"/>
        </w:numPr>
        <w:rPr>
          <w:b/>
          <w:lang w:val="en-GB"/>
        </w:rPr>
      </w:pPr>
      <w:r w:rsidRPr="00A47EC8">
        <w:rPr>
          <w:b/>
          <w:lang w:val="en-GB"/>
        </w:rPr>
        <w:t xml:space="preserve">For </w:t>
      </w:r>
      <w:r w:rsidR="007A1CE7" w:rsidRPr="00A47EC8">
        <w:rPr>
          <w:b/>
          <w:lang w:val="en-GB"/>
        </w:rPr>
        <w:t xml:space="preserve">SL-PRS </w:t>
      </w:r>
      <w:r w:rsidRPr="00A47EC8">
        <w:rPr>
          <w:b/>
          <w:lang w:val="en-GB"/>
        </w:rPr>
        <w:t xml:space="preserve">transmissions in a dedicated resource pool using </w:t>
      </w:r>
      <w:r w:rsidR="001A4C05" w:rsidRPr="00A47EC8">
        <w:rPr>
          <w:b/>
          <w:lang w:val="en-GB"/>
        </w:rPr>
        <w:t>scheme</w:t>
      </w:r>
      <w:r w:rsidRPr="00A47EC8">
        <w:rPr>
          <w:b/>
          <w:lang w:val="en-GB"/>
        </w:rPr>
        <w:t>-1 resource allocation</w:t>
      </w:r>
      <w:r w:rsidR="00FE5C06" w:rsidRPr="00A47EC8">
        <w:rPr>
          <w:b/>
          <w:lang w:val="en-GB"/>
        </w:rPr>
        <w:t>,</w:t>
      </w:r>
      <w:r w:rsidRPr="00A47EC8">
        <w:rPr>
          <w:b/>
          <w:lang w:val="en-GB"/>
        </w:rPr>
        <w:t xml:space="preserve"> </w:t>
      </w:r>
      <w:r w:rsidR="00A717A4">
        <w:rPr>
          <w:b/>
          <w:lang w:val="en-GB"/>
        </w:rPr>
        <w:t>define</w:t>
      </w:r>
      <w:r w:rsidRPr="00A47EC8">
        <w:rPr>
          <w:b/>
          <w:lang w:val="en-GB"/>
        </w:rPr>
        <w:t xml:space="preserve"> </w:t>
      </w:r>
      <w:r w:rsidR="00D17C9A">
        <w:rPr>
          <w:b/>
          <w:lang w:val="en-GB"/>
        </w:rPr>
        <w:t xml:space="preserve">a </w:t>
      </w:r>
      <w:r w:rsidRPr="00A47EC8">
        <w:rPr>
          <w:b/>
          <w:lang w:val="en-GB"/>
        </w:rPr>
        <w:t xml:space="preserve">DCI </w:t>
      </w:r>
      <w:r w:rsidR="00D17C9A">
        <w:rPr>
          <w:b/>
          <w:lang w:val="en-GB"/>
        </w:rPr>
        <w:t>format</w:t>
      </w:r>
      <w:r w:rsidR="00D17C9A" w:rsidRPr="00A47EC8">
        <w:rPr>
          <w:b/>
          <w:lang w:val="en-GB"/>
        </w:rPr>
        <w:t xml:space="preserve"> </w:t>
      </w:r>
      <w:r w:rsidRPr="00A47EC8">
        <w:rPr>
          <w:b/>
          <w:lang w:val="en-GB"/>
        </w:rPr>
        <w:t xml:space="preserve">for </w:t>
      </w:r>
      <w:r w:rsidR="002049F1" w:rsidRPr="00A47EC8">
        <w:rPr>
          <w:b/>
          <w:lang w:val="en-GB"/>
        </w:rPr>
        <w:t>SL-PRS resource allocation</w:t>
      </w:r>
      <w:r w:rsidRPr="00A47EC8">
        <w:rPr>
          <w:b/>
          <w:lang w:val="en-GB"/>
        </w:rPr>
        <w:t xml:space="preserve">. </w:t>
      </w:r>
    </w:p>
    <w:p w14:paraId="35D9E9E0" w14:textId="454C18C8" w:rsidR="00A3753B" w:rsidRPr="006F3E11" w:rsidRDefault="00A3753B" w:rsidP="00A3753B">
      <w:pPr>
        <w:tabs>
          <w:tab w:val="left" w:pos="589"/>
        </w:tabs>
        <w:rPr>
          <w:lang w:val="en-GB" w:eastAsia="x-none"/>
        </w:rPr>
      </w:pPr>
    </w:p>
    <w:p w14:paraId="3D941627" w14:textId="04A0D58A" w:rsidR="00325BFE" w:rsidRDefault="00FA508A" w:rsidP="00325BFE">
      <w:pPr>
        <w:pStyle w:val="Heading3"/>
      </w:pPr>
      <w:r>
        <w:t>Scheme</w:t>
      </w:r>
      <w:r w:rsidR="00325BFE">
        <w:t>-2</w:t>
      </w:r>
    </w:p>
    <w:p w14:paraId="4EF94770" w14:textId="7553F9A6" w:rsidR="009A3660" w:rsidRDefault="00B12775" w:rsidP="00F43165">
      <w:pPr>
        <w:jc w:val="both"/>
        <w:rPr>
          <w:lang w:val="en-GB" w:eastAsia="x-none"/>
        </w:rPr>
      </w:pPr>
      <w:r>
        <w:rPr>
          <w:lang w:val="en-GB" w:eastAsia="x-none"/>
        </w:rPr>
        <w:t>In</w:t>
      </w:r>
      <w:r w:rsidR="00BC2E3C">
        <w:rPr>
          <w:lang w:val="en-GB" w:eastAsia="x-none"/>
        </w:rPr>
        <w:t xml:space="preserve"> the case of a dedicated resource pool and </w:t>
      </w:r>
      <w:r w:rsidR="00FA151C">
        <w:rPr>
          <w:lang w:val="en-GB" w:eastAsia="x-none"/>
        </w:rPr>
        <w:t xml:space="preserve">UE-autonomous </w:t>
      </w:r>
      <w:r w:rsidR="00BC2E3C">
        <w:rPr>
          <w:lang w:val="en-GB" w:eastAsia="x-none"/>
        </w:rPr>
        <w:t xml:space="preserve">resource </w:t>
      </w:r>
      <w:r w:rsidR="00FA151C">
        <w:rPr>
          <w:lang w:val="en-GB" w:eastAsia="x-none"/>
        </w:rPr>
        <w:t>selection</w:t>
      </w:r>
      <w:r w:rsidR="00BC2E3C">
        <w:rPr>
          <w:lang w:val="en-GB" w:eastAsia="x-none"/>
        </w:rPr>
        <w:t xml:space="preserve"> (</w:t>
      </w:r>
      <w:r w:rsidR="00FA508A">
        <w:rPr>
          <w:lang w:val="en-GB" w:eastAsia="x-none"/>
        </w:rPr>
        <w:t>scheme</w:t>
      </w:r>
      <w:r w:rsidR="00BC2E3C">
        <w:rPr>
          <w:lang w:val="en-GB" w:eastAsia="x-none"/>
        </w:rPr>
        <w:t>-2)</w:t>
      </w:r>
      <w:r w:rsidR="00AF3373">
        <w:rPr>
          <w:lang w:val="en-GB" w:eastAsia="x-none"/>
        </w:rPr>
        <w:t>,</w:t>
      </w:r>
      <w:r w:rsidR="00BC2E3C">
        <w:rPr>
          <w:lang w:val="en-GB" w:eastAsia="x-none"/>
        </w:rPr>
        <w:t xml:space="preserve"> </w:t>
      </w:r>
      <w:r>
        <w:rPr>
          <w:lang w:val="en-GB" w:eastAsia="x-none"/>
        </w:rPr>
        <w:t xml:space="preserve">the main target is to avoid </w:t>
      </w:r>
      <w:r w:rsidR="00FF1F61">
        <w:rPr>
          <w:lang w:val="en-GB" w:eastAsia="x-none"/>
        </w:rPr>
        <w:t>colliding transmissions</w:t>
      </w:r>
      <w:r w:rsidR="00D10D05">
        <w:rPr>
          <w:lang w:val="en-GB" w:eastAsia="x-none"/>
        </w:rPr>
        <w:t>.</w:t>
      </w:r>
      <w:r w:rsidR="00FF1F61">
        <w:rPr>
          <w:lang w:val="en-GB" w:eastAsia="x-none"/>
        </w:rPr>
        <w:t xml:space="preserve"> </w:t>
      </w:r>
      <w:r w:rsidR="00D10D05">
        <w:rPr>
          <w:lang w:val="en-GB" w:eastAsia="x-none"/>
        </w:rPr>
        <w:t>As</w:t>
      </w:r>
      <w:r w:rsidR="00FF1F61">
        <w:rPr>
          <w:lang w:val="en-GB" w:eastAsia="x-none"/>
        </w:rPr>
        <w:t xml:space="preserve"> for the shared resource pool</w:t>
      </w:r>
      <w:r w:rsidR="000E1057">
        <w:rPr>
          <w:lang w:val="en-GB" w:eastAsia="x-none"/>
        </w:rPr>
        <w:t>,</w:t>
      </w:r>
      <w:r w:rsidR="00FF1F61">
        <w:rPr>
          <w:lang w:val="en-GB" w:eastAsia="x-none"/>
        </w:rPr>
        <w:t xml:space="preserve"> periodic as well as aperiodic </w:t>
      </w:r>
      <w:r w:rsidR="00031668">
        <w:rPr>
          <w:lang w:val="en-GB" w:eastAsia="x-none"/>
        </w:rPr>
        <w:t xml:space="preserve">and semi-persistent </w:t>
      </w:r>
      <w:r w:rsidR="00FF1F61">
        <w:rPr>
          <w:lang w:val="en-GB" w:eastAsia="x-none"/>
        </w:rPr>
        <w:t>transmissions should be enabled. This also</w:t>
      </w:r>
      <w:r w:rsidR="00FF1F61" w:rsidDel="00A70489">
        <w:rPr>
          <w:lang w:val="en-GB" w:eastAsia="x-none"/>
        </w:rPr>
        <w:t xml:space="preserve"> </w:t>
      </w:r>
      <w:r w:rsidR="00A70489">
        <w:rPr>
          <w:lang w:val="en-GB" w:eastAsia="x-none"/>
        </w:rPr>
        <w:t xml:space="preserve">indicates </w:t>
      </w:r>
      <w:r w:rsidR="00FF1F61">
        <w:rPr>
          <w:lang w:val="en-GB" w:eastAsia="x-none"/>
        </w:rPr>
        <w:t>that a sensing procedure for positioning resource needs to be established.</w:t>
      </w:r>
      <w:r w:rsidR="000B2550">
        <w:rPr>
          <w:lang w:val="en-GB" w:eastAsia="x-none"/>
        </w:rPr>
        <w:t xml:space="preserve"> In the same way as for SL communication</w:t>
      </w:r>
      <w:r w:rsidR="00FC2CA8">
        <w:rPr>
          <w:lang w:val="en-GB" w:eastAsia="x-none"/>
        </w:rPr>
        <w:t>,</w:t>
      </w:r>
      <w:r w:rsidR="000B2550">
        <w:rPr>
          <w:lang w:val="en-GB" w:eastAsia="x-none"/>
        </w:rPr>
        <w:t xml:space="preserve"> </w:t>
      </w:r>
      <w:r w:rsidR="00D12E75">
        <w:rPr>
          <w:lang w:val="en-GB" w:eastAsia="x-none"/>
        </w:rPr>
        <w:t>the reserved SL-PRS resource will need to be signalled</w:t>
      </w:r>
      <w:r w:rsidR="006E21DB">
        <w:rPr>
          <w:lang w:val="en-GB" w:eastAsia="x-none"/>
        </w:rPr>
        <w:t xml:space="preserve"> for sensing. </w:t>
      </w:r>
      <w:r w:rsidR="009A3660">
        <w:rPr>
          <w:lang w:val="en-GB" w:eastAsia="x-none"/>
        </w:rPr>
        <w:t xml:space="preserve"> </w:t>
      </w:r>
      <w:r w:rsidR="009A3660">
        <w:rPr>
          <w:lang w:val="en-GB" w:eastAsia="x-none"/>
        </w:rPr>
        <w:tab/>
      </w:r>
    </w:p>
    <w:p w14:paraId="46EE0107" w14:textId="77777777" w:rsidR="00A47EC8" w:rsidRPr="00AE1051" w:rsidRDefault="00A47EC8" w:rsidP="003961C5">
      <w:pPr>
        <w:pStyle w:val="3GPPText"/>
        <w:numPr>
          <w:ilvl w:val="0"/>
          <w:numId w:val="14"/>
        </w:numPr>
      </w:pPr>
    </w:p>
    <w:p w14:paraId="618FE922" w14:textId="3DBCDA9E" w:rsidR="009A3660" w:rsidRDefault="007260E9" w:rsidP="0069641C">
      <w:pPr>
        <w:pStyle w:val="3GPPText"/>
        <w:numPr>
          <w:ilvl w:val="1"/>
          <w:numId w:val="9"/>
        </w:numPr>
        <w:rPr>
          <w:b/>
          <w:bCs/>
        </w:rPr>
      </w:pPr>
      <w:r>
        <w:rPr>
          <w:b/>
          <w:bCs/>
        </w:rPr>
        <w:t xml:space="preserve">For </w:t>
      </w:r>
      <w:r w:rsidR="009F1DB9">
        <w:rPr>
          <w:b/>
          <w:bCs/>
        </w:rPr>
        <w:t>scheme</w:t>
      </w:r>
      <w:r w:rsidR="006E21DB">
        <w:rPr>
          <w:b/>
          <w:bCs/>
        </w:rPr>
        <w:t>-2 resource allocation for periodic</w:t>
      </w:r>
      <w:r w:rsidR="00031668">
        <w:rPr>
          <w:b/>
          <w:bCs/>
        </w:rPr>
        <w:t>,</w:t>
      </w:r>
      <w:r w:rsidR="006E21DB">
        <w:rPr>
          <w:b/>
          <w:bCs/>
        </w:rPr>
        <w:t xml:space="preserve"> aperiodic</w:t>
      </w:r>
      <w:r w:rsidR="00031668" w:rsidRPr="00031668">
        <w:rPr>
          <w:b/>
          <w:bCs/>
        </w:rPr>
        <w:t>, and semi-persistent</w:t>
      </w:r>
      <w:r w:rsidR="006E21DB">
        <w:rPr>
          <w:b/>
          <w:bCs/>
        </w:rPr>
        <w:t xml:space="preserve"> SL-PRS transmission in a dedicated resource pool</w:t>
      </w:r>
      <w:r w:rsidR="00905D09">
        <w:rPr>
          <w:b/>
          <w:bCs/>
        </w:rPr>
        <w:t xml:space="preserve"> </w:t>
      </w:r>
      <w:r w:rsidR="00F25BAC">
        <w:rPr>
          <w:b/>
          <w:bCs/>
        </w:rPr>
        <w:t xml:space="preserve">including </w:t>
      </w:r>
      <w:r w:rsidR="006E21DB">
        <w:rPr>
          <w:b/>
          <w:bCs/>
        </w:rPr>
        <w:t>sensing, resource exclusion</w:t>
      </w:r>
      <w:r w:rsidR="002049F1">
        <w:rPr>
          <w:b/>
          <w:bCs/>
        </w:rPr>
        <w:t>,</w:t>
      </w:r>
      <w:r w:rsidR="00B13E2C">
        <w:rPr>
          <w:b/>
          <w:bCs/>
        </w:rPr>
        <w:t xml:space="preserve"> and resource selection</w:t>
      </w:r>
      <w:r w:rsidR="00905D09">
        <w:rPr>
          <w:b/>
          <w:bCs/>
        </w:rPr>
        <w:t xml:space="preserve"> methods</w:t>
      </w:r>
      <w:r>
        <w:rPr>
          <w:b/>
          <w:bCs/>
        </w:rPr>
        <w:t xml:space="preserve"> should be introduced</w:t>
      </w:r>
      <w:r w:rsidR="00B13E2C">
        <w:rPr>
          <w:b/>
          <w:bCs/>
        </w:rPr>
        <w:t xml:space="preserve">. </w:t>
      </w:r>
    </w:p>
    <w:p w14:paraId="206F8A59" w14:textId="68EFA0B4" w:rsidR="00A3753B" w:rsidRDefault="00A3753B" w:rsidP="00A3753B">
      <w:pPr>
        <w:rPr>
          <w:lang w:val="en-GB" w:eastAsia="x-none"/>
        </w:rPr>
      </w:pPr>
    </w:p>
    <w:p w14:paraId="2B2BD8BE" w14:textId="2580185E" w:rsidR="0057236F" w:rsidRPr="0057236F" w:rsidRDefault="001944AB" w:rsidP="0057236F">
      <w:pPr>
        <w:jc w:val="both"/>
        <w:rPr>
          <w:lang w:val="en-GB" w:eastAsia="x-none"/>
        </w:rPr>
      </w:pPr>
      <w:r>
        <w:rPr>
          <w:lang w:val="en-GB" w:eastAsia="x-none"/>
        </w:rPr>
        <w:t xml:space="preserve">In our </w:t>
      </w:r>
      <w:r w:rsidR="00AB1884">
        <w:rPr>
          <w:lang w:val="en-GB" w:eastAsia="x-none"/>
        </w:rPr>
        <w:t xml:space="preserve">view, </w:t>
      </w:r>
      <w:r w:rsidR="000F72A9">
        <w:rPr>
          <w:lang w:val="en-GB" w:eastAsia="x-none"/>
        </w:rPr>
        <w:t xml:space="preserve">one of </w:t>
      </w:r>
      <w:r>
        <w:rPr>
          <w:lang w:val="en-GB" w:eastAsia="x-none"/>
        </w:rPr>
        <w:t xml:space="preserve">the </w:t>
      </w:r>
      <w:r w:rsidR="000F72A9">
        <w:rPr>
          <w:lang w:val="en-GB" w:eastAsia="x-none"/>
        </w:rPr>
        <w:t>motivations to</w:t>
      </w:r>
      <w:r>
        <w:rPr>
          <w:lang w:val="en-GB" w:eastAsia="x-none"/>
        </w:rPr>
        <w:t xml:space="preserve"> </w:t>
      </w:r>
      <w:r w:rsidR="000F72A9">
        <w:rPr>
          <w:lang w:val="en-GB" w:eastAsia="x-none"/>
        </w:rPr>
        <w:t>consider</w:t>
      </w:r>
      <w:r w:rsidR="003239E6">
        <w:rPr>
          <w:lang w:val="en-GB" w:eastAsia="x-none"/>
        </w:rPr>
        <w:t xml:space="preserve"> </w:t>
      </w:r>
      <w:r>
        <w:rPr>
          <w:lang w:val="en-GB" w:eastAsia="x-none"/>
        </w:rPr>
        <w:t xml:space="preserve">dedicated SL PRS resource pools is to multiplex multiple SL-PRS transmissions spanning the full available bandwidth in </w:t>
      </w:r>
      <w:r w:rsidR="00EE7B07">
        <w:rPr>
          <w:lang w:val="en-GB" w:eastAsia="x-none"/>
        </w:rPr>
        <w:t xml:space="preserve">a </w:t>
      </w:r>
      <w:r>
        <w:rPr>
          <w:lang w:val="en-GB" w:eastAsia="x-none"/>
        </w:rPr>
        <w:t>slot</w:t>
      </w:r>
      <w:r w:rsidR="00367BDA">
        <w:rPr>
          <w:lang w:val="en-GB" w:eastAsia="x-none"/>
        </w:rPr>
        <w:t xml:space="preserve">. </w:t>
      </w:r>
      <w:r w:rsidR="008033BF">
        <w:rPr>
          <w:lang w:val="en-GB" w:eastAsia="x-none"/>
        </w:rPr>
        <w:t>T</w:t>
      </w:r>
      <w:r w:rsidR="00F731AA">
        <w:rPr>
          <w:lang w:val="en-GB" w:eastAsia="x-none"/>
        </w:rPr>
        <w:t>his means that</w:t>
      </w:r>
      <w:r w:rsidR="00D4098C">
        <w:rPr>
          <w:lang w:val="en-GB" w:eastAsia="x-none"/>
        </w:rPr>
        <w:t xml:space="preserve">, depending on the relative numbers of UEs multiplexed via FDM for SCI transmission and those </w:t>
      </w:r>
      <w:r w:rsidR="00BD3B9D">
        <w:rPr>
          <w:lang w:val="en-GB" w:eastAsia="x-none"/>
        </w:rPr>
        <w:t>multiplexed via FDM (e.g., using different comb offsets)</w:t>
      </w:r>
      <w:r w:rsidR="004C773D">
        <w:rPr>
          <w:lang w:val="en-GB" w:eastAsia="x-none"/>
        </w:rPr>
        <w:t xml:space="preserve"> vs those multiplexed in time (different symbols)</w:t>
      </w:r>
      <w:r w:rsidR="00BD3B9D">
        <w:rPr>
          <w:lang w:val="en-GB" w:eastAsia="x-none"/>
        </w:rPr>
        <w:t>,</w:t>
      </w:r>
      <w:r w:rsidR="00D4098C">
        <w:rPr>
          <w:lang w:val="en-GB" w:eastAsia="x-none"/>
        </w:rPr>
        <w:t xml:space="preserve"> </w:t>
      </w:r>
      <w:r w:rsidR="00F731AA">
        <w:rPr>
          <w:lang w:val="en-GB" w:eastAsia="x-none"/>
        </w:rPr>
        <w:t xml:space="preserve">the </w:t>
      </w:r>
      <w:r w:rsidR="009A6AA5">
        <w:rPr>
          <w:lang w:val="en-GB" w:eastAsia="x-none"/>
        </w:rPr>
        <w:t>half-duplex</w:t>
      </w:r>
      <w:r w:rsidR="00F731AA">
        <w:rPr>
          <w:lang w:val="en-GB" w:eastAsia="x-none"/>
        </w:rPr>
        <w:t xml:space="preserve"> problem</w:t>
      </w:r>
      <w:r w:rsidR="006873B5">
        <w:rPr>
          <w:lang w:val="en-GB" w:eastAsia="x-none"/>
        </w:rPr>
        <w:t xml:space="preserve"> </w:t>
      </w:r>
      <w:r w:rsidR="00BD3B9D">
        <w:rPr>
          <w:lang w:val="en-GB" w:eastAsia="x-none"/>
        </w:rPr>
        <w:t xml:space="preserve">may </w:t>
      </w:r>
      <w:r w:rsidR="004C773D">
        <w:rPr>
          <w:lang w:val="en-GB" w:eastAsia="x-none"/>
        </w:rPr>
        <w:t xml:space="preserve">be significant </w:t>
      </w:r>
      <w:r w:rsidR="006873B5">
        <w:rPr>
          <w:lang w:val="en-GB" w:eastAsia="x-none"/>
        </w:rPr>
        <w:t>and might have a larger impact on the resource sensing</w:t>
      </w:r>
      <w:r w:rsidR="002057AA">
        <w:rPr>
          <w:lang w:val="en-GB" w:eastAsia="x-none"/>
        </w:rPr>
        <w:t xml:space="preserve">, e.g., for scenarios when a limited number of UEs </w:t>
      </w:r>
      <w:r w:rsidR="008C76E4">
        <w:rPr>
          <w:lang w:val="en-GB" w:eastAsia="x-none"/>
        </w:rPr>
        <w:t>is</w:t>
      </w:r>
      <w:r w:rsidR="002057AA">
        <w:rPr>
          <w:lang w:val="en-GB" w:eastAsia="x-none"/>
        </w:rPr>
        <w:t xml:space="preserve"> </w:t>
      </w:r>
      <w:r w:rsidR="00420761">
        <w:rPr>
          <w:lang w:val="en-GB" w:eastAsia="x-none"/>
        </w:rPr>
        <w:t>multiplexed using different comb offsets due to IBE considerations</w:t>
      </w:r>
      <w:r w:rsidR="002A3258">
        <w:rPr>
          <w:lang w:val="en-GB" w:eastAsia="x-none"/>
        </w:rPr>
        <w:t>.</w:t>
      </w:r>
      <w:r w:rsidR="00702AEF">
        <w:rPr>
          <w:lang w:val="en-GB" w:eastAsia="x-none"/>
        </w:rPr>
        <w:t xml:space="preserve"> </w:t>
      </w:r>
      <w:r w:rsidR="00391DB1">
        <w:rPr>
          <w:lang w:val="en-GB" w:eastAsia="x-none"/>
        </w:rPr>
        <w:t>In essence</w:t>
      </w:r>
      <w:r w:rsidR="008C324A">
        <w:rPr>
          <w:lang w:val="en-GB" w:eastAsia="x-none"/>
        </w:rPr>
        <w:t>,</w:t>
      </w:r>
      <w:r w:rsidR="00391DB1">
        <w:rPr>
          <w:lang w:val="en-GB" w:eastAsia="x-none"/>
        </w:rPr>
        <w:t xml:space="preserve"> the half-duplex problem becomes ex</w:t>
      </w:r>
      <w:r w:rsidR="007F00EA">
        <w:rPr>
          <w:lang w:val="en-GB" w:eastAsia="x-none"/>
        </w:rPr>
        <w:t>a</w:t>
      </w:r>
      <w:r w:rsidR="00391DB1">
        <w:rPr>
          <w:lang w:val="en-GB" w:eastAsia="x-none"/>
        </w:rPr>
        <w:t>cer</w:t>
      </w:r>
      <w:r w:rsidR="007F00EA">
        <w:rPr>
          <w:lang w:val="en-GB" w:eastAsia="x-none"/>
        </w:rPr>
        <w:t xml:space="preserve">bated </w:t>
      </w:r>
      <w:r w:rsidR="00F70DC6">
        <w:rPr>
          <w:lang w:val="en-GB" w:eastAsia="x-none"/>
        </w:rPr>
        <w:t xml:space="preserve">if </w:t>
      </w:r>
      <w:r w:rsidR="00892DFE">
        <w:rPr>
          <w:lang w:val="en-GB" w:eastAsia="x-none"/>
        </w:rPr>
        <w:t xml:space="preserve">the number of </w:t>
      </w:r>
      <w:r w:rsidR="00F70DC6">
        <w:rPr>
          <w:lang w:val="en-GB" w:eastAsia="x-none"/>
        </w:rPr>
        <w:t xml:space="preserve">UEs </w:t>
      </w:r>
      <w:r w:rsidR="00892DFE">
        <w:rPr>
          <w:lang w:val="en-GB" w:eastAsia="x-none"/>
        </w:rPr>
        <w:t>that</w:t>
      </w:r>
      <w:r w:rsidR="00F70DC6">
        <w:rPr>
          <w:lang w:val="en-GB" w:eastAsia="x-none"/>
        </w:rPr>
        <w:t xml:space="preserve"> are multiplexed in frequency subchannels for SCI transmission (when they </w:t>
      </w:r>
      <w:r w:rsidR="000E1E50">
        <w:rPr>
          <w:lang w:val="en-GB" w:eastAsia="x-none"/>
        </w:rPr>
        <w:t>may not be able</w:t>
      </w:r>
      <w:r w:rsidR="00D26302">
        <w:rPr>
          <w:lang w:val="en-GB" w:eastAsia="x-none"/>
        </w:rPr>
        <w:t xml:space="preserve"> to receive other UEs’ SCI) </w:t>
      </w:r>
      <w:r w:rsidR="00956916">
        <w:rPr>
          <w:lang w:val="en-GB" w:eastAsia="x-none"/>
        </w:rPr>
        <w:t xml:space="preserve">and </w:t>
      </w:r>
      <w:r w:rsidR="008C324A">
        <w:rPr>
          <w:lang w:val="en-GB" w:eastAsia="x-none"/>
        </w:rPr>
        <w:t xml:space="preserve">the number of UEs that are multiplexed </w:t>
      </w:r>
      <w:r w:rsidR="00EB73B9">
        <w:rPr>
          <w:lang w:val="en-GB" w:eastAsia="x-none"/>
        </w:rPr>
        <w:t>in time/frequency for the SL-PRS transmissions are not balanced well. This is shown with a simplified illustration in Fig</w:t>
      </w:r>
      <w:r w:rsidR="005934D8">
        <w:rPr>
          <w:lang w:val="en-GB" w:eastAsia="x-none"/>
        </w:rPr>
        <w:t>ure 6.</w:t>
      </w:r>
    </w:p>
    <w:p w14:paraId="4565E0AE" w14:textId="5F67A4B7" w:rsidR="005934D8" w:rsidRDefault="005934D8" w:rsidP="005934D8">
      <w:pPr>
        <w:jc w:val="center"/>
        <w:rPr>
          <w:lang w:val="en-GB" w:eastAsia="x-none"/>
        </w:rPr>
      </w:pPr>
      <w:r w:rsidRPr="005934D8">
        <w:rPr>
          <w:noProof/>
          <w:lang w:eastAsia="x-none"/>
        </w:rPr>
        <w:drawing>
          <wp:inline distT="0" distB="0" distL="0" distR="0" wp14:anchorId="2626DD52" wp14:editId="3B6B6292">
            <wp:extent cx="3341077" cy="1573040"/>
            <wp:effectExtent l="0" t="0" r="0" b="0"/>
            <wp:docPr id="8" name="Picture 8">
              <a:extLst xmlns:a="http://schemas.openxmlformats.org/drawingml/2006/main">
                <a:ext uri="{FF2B5EF4-FFF2-40B4-BE49-F238E27FC236}">
                  <a16:creationId xmlns:a16="http://schemas.microsoft.com/office/drawing/2014/main" id="{FE8AA446-062D-4221-90B1-95777402E4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FE8AA446-062D-4221-90B1-95777402E478}"/>
                        </a:ext>
                      </a:extLst>
                    </pic:cNvPr>
                    <pic:cNvPicPr>
                      <a:picLocks noChangeAspect="1"/>
                    </pic:cNvPicPr>
                  </pic:nvPicPr>
                  <pic:blipFill>
                    <a:blip r:embed="rId14"/>
                    <a:stretch>
                      <a:fillRect/>
                    </a:stretch>
                  </pic:blipFill>
                  <pic:spPr>
                    <a:xfrm>
                      <a:off x="0" y="0"/>
                      <a:ext cx="3350598" cy="1577523"/>
                    </a:xfrm>
                    <a:prstGeom prst="rect">
                      <a:avLst/>
                    </a:prstGeom>
                  </pic:spPr>
                </pic:pic>
              </a:graphicData>
            </a:graphic>
          </wp:inline>
        </w:drawing>
      </w:r>
    </w:p>
    <w:p w14:paraId="7D4C0293" w14:textId="64DF4487" w:rsidR="000B58A8" w:rsidRPr="00246485" w:rsidRDefault="00246485" w:rsidP="00246485">
      <w:pPr>
        <w:spacing w:before="120" w:after="120"/>
        <w:jc w:val="center"/>
        <w:rPr>
          <w:b/>
          <w:bCs/>
        </w:rPr>
      </w:pPr>
      <w:r w:rsidRPr="002D5935">
        <w:rPr>
          <w:b/>
          <w:bCs/>
        </w:rPr>
        <w:t xml:space="preserve">Figure </w:t>
      </w:r>
      <w:r w:rsidRPr="002D5935">
        <w:rPr>
          <w:b/>
          <w:bCs/>
        </w:rPr>
        <w:fldChar w:fldCharType="begin"/>
      </w:r>
      <w:r w:rsidRPr="002D5935">
        <w:rPr>
          <w:b/>
          <w:bCs/>
        </w:rPr>
        <w:instrText>SEQ Figure \* ARABIC</w:instrText>
      </w:r>
      <w:r w:rsidRPr="002D5935">
        <w:rPr>
          <w:b/>
          <w:bCs/>
        </w:rPr>
        <w:fldChar w:fldCharType="separate"/>
      </w:r>
      <w:r w:rsidR="00D03727">
        <w:rPr>
          <w:b/>
          <w:bCs/>
          <w:noProof/>
        </w:rPr>
        <w:t>3</w:t>
      </w:r>
      <w:r w:rsidRPr="002D5935">
        <w:rPr>
          <w:b/>
          <w:bCs/>
        </w:rPr>
        <w:fldChar w:fldCharType="end"/>
      </w:r>
      <w:r w:rsidRPr="002D5935">
        <w:rPr>
          <w:b/>
          <w:bCs/>
        </w:rPr>
        <w:t xml:space="preserve">. </w:t>
      </w:r>
      <w:r>
        <w:rPr>
          <w:b/>
          <w:bCs/>
        </w:rPr>
        <w:t xml:space="preserve">A </w:t>
      </w:r>
      <w:r w:rsidR="000B58A8" w:rsidRPr="00246485">
        <w:rPr>
          <w:b/>
          <w:bCs/>
        </w:rPr>
        <w:t xml:space="preserve">simplified example to illustrate the half-duplex issue </w:t>
      </w:r>
      <w:r w:rsidR="00F449E0" w:rsidRPr="00246485">
        <w:rPr>
          <w:b/>
          <w:bCs/>
        </w:rPr>
        <w:t xml:space="preserve">when two UEs are multiplexed </w:t>
      </w:r>
      <w:r w:rsidR="00357858" w:rsidRPr="00246485">
        <w:rPr>
          <w:b/>
          <w:bCs/>
        </w:rPr>
        <w:t xml:space="preserve">in frequency for SCI transmissions but in time </w:t>
      </w:r>
      <w:r w:rsidR="00A57E23" w:rsidRPr="00246485">
        <w:rPr>
          <w:b/>
          <w:bCs/>
        </w:rPr>
        <w:t>for SL-PRS transmissions</w:t>
      </w:r>
      <w:r w:rsidR="000B58A8" w:rsidRPr="00246485">
        <w:rPr>
          <w:b/>
          <w:bCs/>
        </w:rPr>
        <w:t>.</w:t>
      </w:r>
      <w:r w:rsidR="00A57E23" w:rsidRPr="00246485">
        <w:rPr>
          <w:b/>
          <w:bCs/>
        </w:rPr>
        <w:t xml:space="preserve"> Although the UEs</w:t>
      </w:r>
      <w:r w:rsidR="00383879" w:rsidRPr="00246485">
        <w:rPr>
          <w:b/>
          <w:bCs/>
        </w:rPr>
        <w:t xml:space="preserve">’ SL-PRS transmissions </w:t>
      </w:r>
      <w:r w:rsidR="00A15952" w:rsidRPr="00246485">
        <w:rPr>
          <w:b/>
          <w:bCs/>
        </w:rPr>
        <w:t xml:space="preserve">are </w:t>
      </w:r>
      <w:r w:rsidR="00AF72DB" w:rsidRPr="00246485">
        <w:rPr>
          <w:b/>
          <w:bCs/>
        </w:rPr>
        <w:t>multiplexed</w:t>
      </w:r>
      <w:r w:rsidR="00A15952" w:rsidRPr="00246485">
        <w:rPr>
          <w:b/>
          <w:bCs/>
        </w:rPr>
        <w:t xml:space="preserve"> to </w:t>
      </w:r>
      <w:r w:rsidR="00AF72DB" w:rsidRPr="00246485">
        <w:rPr>
          <w:b/>
          <w:bCs/>
        </w:rPr>
        <w:t xml:space="preserve">allow mutual reception of both SL-PRS, the associated SCIs may </w:t>
      </w:r>
      <w:r w:rsidR="00A15952" w:rsidRPr="00246485">
        <w:rPr>
          <w:b/>
          <w:bCs/>
        </w:rPr>
        <w:t xml:space="preserve">not </w:t>
      </w:r>
      <w:r w:rsidR="00AF72DB" w:rsidRPr="00246485">
        <w:rPr>
          <w:b/>
          <w:bCs/>
        </w:rPr>
        <w:t>be</w:t>
      </w:r>
      <w:r w:rsidR="00A15952" w:rsidRPr="00246485">
        <w:rPr>
          <w:b/>
          <w:bCs/>
        </w:rPr>
        <w:t xml:space="preserve"> </w:t>
      </w:r>
      <w:r w:rsidR="00333591" w:rsidRPr="00246485">
        <w:rPr>
          <w:b/>
          <w:bCs/>
        </w:rPr>
        <w:t>received due to half-duplex</w:t>
      </w:r>
      <w:r w:rsidR="00DD5151" w:rsidRPr="00246485">
        <w:rPr>
          <w:b/>
          <w:bCs/>
        </w:rPr>
        <w:t xml:space="preserve"> constraint. Although not shown in this example, this can </w:t>
      </w:r>
      <w:r w:rsidR="00373D21" w:rsidRPr="00246485">
        <w:rPr>
          <w:b/>
          <w:bCs/>
        </w:rPr>
        <w:t xml:space="preserve">also </w:t>
      </w:r>
      <w:r w:rsidR="00DD5151" w:rsidRPr="00246485">
        <w:rPr>
          <w:b/>
          <w:bCs/>
        </w:rPr>
        <w:t xml:space="preserve">lead to </w:t>
      </w:r>
      <w:r w:rsidR="00373D21" w:rsidRPr="00246485">
        <w:rPr>
          <w:b/>
          <w:bCs/>
        </w:rPr>
        <w:t>cases when the SL-PRS transmissions may collide.</w:t>
      </w:r>
    </w:p>
    <w:p w14:paraId="4C26B402" w14:textId="77777777" w:rsidR="0057236F" w:rsidRPr="00F8682A" w:rsidRDefault="0057236F" w:rsidP="003961C5">
      <w:pPr>
        <w:pStyle w:val="3GPPAgreements"/>
        <w:numPr>
          <w:ilvl w:val="0"/>
          <w:numId w:val="12"/>
        </w:numPr>
        <w:rPr>
          <w:b/>
        </w:rPr>
      </w:pPr>
    </w:p>
    <w:p w14:paraId="03D49968" w14:textId="15B3CE3B" w:rsidR="0057236F" w:rsidRPr="005928DF" w:rsidRDefault="00624282" w:rsidP="0069641C">
      <w:pPr>
        <w:pStyle w:val="3GPPText"/>
        <w:numPr>
          <w:ilvl w:val="1"/>
          <w:numId w:val="9"/>
        </w:numPr>
        <w:rPr>
          <w:b/>
          <w:bCs/>
        </w:rPr>
      </w:pPr>
      <w:r>
        <w:rPr>
          <w:b/>
          <w:bCs/>
        </w:rPr>
        <w:t>Depending on the number of available SL-PRS resource</w:t>
      </w:r>
      <w:r w:rsidR="00E81399">
        <w:rPr>
          <w:b/>
          <w:bCs/>
        </w:rPr>
        <w:t>s</w:t>
      </w:r>
      <w:r>
        <w:rPr>
          <w:b/>
          <w:bCs/>
        </w:rPr>
        <w:t xml:space="preserve"> in a dedicated resource pool the half duplex problem for measurements as well as sensing can occur more</w:t>
      </w:r>
      <w:r w:rsidR="002D7846">
        <w:rPr>
          <w:b/>
          <w:bCs/>
        </w:rPr>
        <w:t xml:space="preserve"> frequently. </w:t>
      </w:r>
    </w:p>
    <w:p w14:paraId="1AA1447E" w14:textId="392A764E" w:rsidR="00A51561" w:rsidRDefault="00A51561" w:rsidP="00A3753B">
      <w:pPr>
        <w:rPr>
          <w:lang w:val="en-GB" w:eastAsia="x-none"/>
        </w:rPr>
      </w:pPr>
    </w:p>
    <w:p w14:paraId="1123E2C5" w14:textId="707FD28A" w:rsidR="00DC4177" w:rsidRDefault="00C32B30" w:rsidP="00C84360">
      <w:pPr>
        <w:jc w:val="both"/>
        <w:rPr>
          <w:lang w:val="en-GB" w:eastAsia="x-none"/>
        </w:rPr>
      </w:pPr>
      <w:r>
        <w:rPr>
          <w:lang w:val="en-GB" w:eastAsia="x-none"/>
        </w:rPr>
        <w:t>S</w:t>
      </w:r>
      <w:r w:rsidR="00656080">
        <w:rPr>
          <w:lang w:val="en-GB" w:eastAsia="x-none"/>
        </w:rPr>
        <w:t xml:space="preserve">ensing based operation </w:t>
      </w:r>
      <w:r w:rsidR="00E739EB">
        <w:rPr>
          <w:lang w:val="en-GB" w:eastAsia="x-none"/>
        </w:rPr>
        <w:t>can be well-suited</w:t>
      </w:r>
      <w:r w:rsidR="00160103">
        <w:rPr>
          <w:lang w:val="en-GB" w:eastAsia="x-none"/>
        </w:rPr>
        <w:t xml:space="preserve"> to protect periodic SL-PRS transmissions. In contrast to aperiodic transmissions </w:t>
      </w:r>
      <w:r w:rsidR="006A177E">
        <w:rPr>
          <w:lang w:val="en-GB" w:eastAsia="x-none"/>
        </w:rPr>
        <w:t xml:space="preserve">these can be predicted </w:t>
      </w:r>
      <w:r w:rsidR="00C84360">
        <w:rPr>
          <w:lang w:val="en-GB" w:eastAsia="x-none"/>
        </w:rPr>
        <w:t>based on past observations.</w:t>
      </w:r>
      <w:r w:rsidR="003A2C0E">
        <w:rPr>
          <w:lang w:val="en-GB" w:eastAsia="x-none"/>
        </w:rPr>
        <w:t xml:space="preserve"> </w:t>
      </w:r>
      <w:r w:rsidR="00FC0B4D">
        <w:rPr>
          <w:lang w:val="en-GB" w:eastAsia="x-none"/>
        </w:rPr>
        <w:t xml:space="preserve">For aperiodic transmissions, there is a high likelihood that transmission form different devices collide, especially if the dedicated resource pool resources are </w:t>
      </w:r>
      <w:r w:rsidR="004512A7">
        <w:rPr>
          <w:lang w:val="en-GB" w:eastAsia="x-none"/>
        </w:rPr>
        <w:t>limited</w:t>
      </w:r>
      <w:r w:rsidR="00FC0B4D">
        <w:rPr>
          <w:lang w:val="en-GB" w:eastAsia="x-none"/>
        </w:rPr>
        <w:t xml:space="preserve">. </w:t>
      </w:r>
      <w:r w:rsidR="00FF29DA">
        <w:rPr>
          <w:lang w:val="en-GB" w:eastAsia="x-none"/>
        </w:rPr>
        <w:t xml:space="preserve">This is also the case for SL communication, but for a dedicated SL-PRS resource pool </w:t>
      </w:r>
      <w:r w:rsidR="004C44B1">
        <w:rPr>
          <w:lang w:val="en-GB" w:eastAsia="x-none"/>
        </w:rPr>
        <w:t xml:space="preserve">the number of collisions can increase </w:t>
      </w:r>
      <w:r w:rsidR="008033BF">
        <w:rPr>
          <w:lang w:val="en-GB" w:eastAsia="x-none"/>
        </w:rPr>
        <w:t xml:space="preserve">given the multiplexing restrictions and the limited number of resources available. </w:t>
      </w:r>
      <w:r w:rsidR="008B4903">
        <w:rPr>
          <w:lang w:val="en-GB" w:eastAsia="x-none"/>
        </w:rPr>
        <w:t xml:space="preserve">This is especially </w:t>
      </w:r>
      <w:r w:rsidR="004512A7">
        <w:rPr>
          <w:lang w:val="en-GB" w:eastAsia="x-none"/>
        </w:rPr>
        <w:t>relevant</w:t>
      </w:r>
      <w:r w:rsidR="008B4903">
        <w:rPr>
          <w:lang w:val="en-GB" w:eastAsia="x-none"/>
        </w:rPr>
        <w:t xml:space="preserve"> for positioning methods</w:t>
      </w:r>
      <w:r w:rsidR="000348CF">
        <w:rPr>
          <w:lang w:val="en-GB" w:eastAsia="x-none"/>
        </w:rPr>
        <w:t xml:space="preserve"> that</w:t>
      </w:r>
      <w:r w:rsidR="008B4903">
        <w:rPr>
          <w:lang w:val="en-GB" w:eastAsia="x-none"/>
        </w:rPr>
        <w:t xml:space="preserve"> require multiple transmissions as they should occur in short succession due to mobility and</w:t>
      </w:r>
      <w:r w:rsidR="00BD3AD1">
        <w:rPr>
          <w:lang w:val="en-GB" w:eastAsia="x-none"/>
        </w:rPr>
        <w:t>/or</w:t>
      </w:r>
      <w:r w:rsidR="008B4903">
        <w:rPr>
          <w:lang w:val="en-GB" w:eastAsia="x-none"/>
        </w:rPr>
        <w:t xml:space="preserve"> clock drift.</w:t>
      </w:r>
    </w:p>
    <w:p w14:paraId="1F0AE188" w14:textId="41F3563E" w:rsidR="00757F8B" w:rsidRPr="005928DF" w:rsidRDefault="00757F8B" w:rsidP="0069641C">
      <w:pPr>
        <w:pStyle w:val="3GPPAgreements"/>
        <w:numPr>
          <w:ilvl w:val="0"/>
          <w:numId w:val="12"/>
        </w:numPr>
      </w:pPr>
    </w:p>
    <w:p w14:paraId="68A20AC3" w14:textId="6D664CCC" w:rsidR="0019539C" w:rsidRPr="005928DF" w:rsidRDefault="004A18D5" w:rsidP="0069641C">
      <w:pPr>
        <w:pStyle w:val="3GPPText"/>
        <w:numPr>
          <w:ilvl w:val="1"/>
          <w:numId w:val="9"/>
        </w:numPr>
        <w:rPr>
          <w:b/>
          <w:bCs/>
        </w:rPr>
      </w:pPr>
      <w:r>
        <w:rPr>
          <w:b/>
          <w:bCs/>
        </w:rPr>
        <w:t>For sensing-based operation, when c</w:t>
      </w:r>
      <w:r w:rsidR="00947502">
        <w:rPr>
          <w:b/>
          <w:bCs/>
        </w:rPr>
        <w:t xml:space="preserve">ompared to </w:t>
      </w:r>
      <w:r w:rsidR="00CF4540">
        <w:rPr>
          <w:b/>
          <w:bCs/>
        </w:rPr>
        <w:t xml:space="preserve">periodic transmissions, more collisions and half-duplex </w:t>
      </w:r>
      <w:r>
        <w:rPr>
          <w:b/>
          <w:bCs/>
        </w:rPr>
        <w:t>problems can be expected for aperiodic transmissions.</w:t>
      </w:r>
    </w:p>
    <w:p w14:paraId="443DF982" w14:textId="77777777" w:rsidR="0057236F" w:rsidRDefault="0057236F" w:rsidP="00A3753B">
      <w:pPr>
        <w:rPr>
          <w:lang w:val="en-GB" w:eastAsia="x-none"/>
        </w:rPr>
      </w:pPr>
    </w:p>
    <w:p w14:paraId="44C23695" w14:textId="3A4F5681" w:rsidR="006C29D7" w:rsidRDefault="00DC2922" w:rsidP="006C29D7">
      <w:pPr>
        <w:jc w:val="both"/>
        <w:rPr>
          <w:lang w:val="en-GB" w:eastAsia="x-none"/>
        </w:rPr>
      </w:pPr>
      <w:r>
        <w:rPr>
          <w:lang w:val="en-GB" w:eastAsia="x-none"/>
        </w:rPr>
        <w:t xml:space="preserve">For the resource allocation </w:t>
      </w:r>
      <w:r w:rsidR="004474F8">
        <w:rPr>
          <w:lang w:val="en-GB" w:eastAsia="x-none"/>
        </w:rPr>
        <w:t>procedure,</w:t>
      </w:r>
      <w:r>
        <w:rPr>
          <w:lang w:val="en-GB" w:eastAsia="x-none"/>
        </w:rPr>
        <w:t xml:space="preserve"> </w:t>
      </w:r>
      <w:r w:rsidR="004474F8">
        <w:rPr>
          <w:lang w:val="en-GB" w:eastAsia="x-none"/>
        </w:rPr>
        <w:t xml:space="preserve">the Rel-16 resource (re)-selection </w:t>
      </w:r>
      <w:r w:rsidR="009845F4">
        <w:rPr>
          <w:lang w:val="en-GB" w:eastAsia="x-none"/>
        </w:rPr>
        <w:t xml:space="preserve">procedure should be the starting point of the design. In our understanding a large portion of the design can be reused. </w:t>
      </w:r>
      <w:r w:rsidR="00C704D1">
        <w:rPr>
          <w:lang w:val="en-GB" w:eastAsia="x-none"/>
        </w:rPr>
        <w:t xml:space="preserve">A simplified flow chart for the Rel-16 resource (re)-selection procedure is </w:t>
      </w:r>
      <w:r w:rsidR="00C704D1" w:rsidRPr="00C704D1">
        <w:rPr>
          <w:lang w:val="en-GB" w:eastAsia="x-none"/>
        </w:rPr>
        <w:t xml:space="preserve">illustrated in </w:t>
      </w:r>
      <w:r w:rsidR="00C704D1" w:rsidRPr="00C704D1">
        <w:rPr>
          <w:lang w:val="en-GB" w:eastAsia="x-none"/>
        </w:rPr>
        <w:fldChar w:fldCharType="begin"/>
      </w:r>
      <w:r w:rsidR="00C704D1" w:rsidRPr="00C704D1">
        <w:rPr>
          <w:lang w:val="en-GB" w:eastAsia="x-none"/>
        </w:rPr>
        <w:instrText xml:space="preserve"> REF _Ref127543864 \h  \* MERGEFORMAT </w:instrText>
      </w:r>
      <w:r w:rsidR="00C704D1" w:rsidRPr="00C704D1">
        <w:rPr>
          <w:lang w:val="en-GB" w:eastAsia="x-none"/>
        </w:rPr>
      </w:r>
      <w:r w:rsidR="00C704D1" w:rsidRPr="00C704D1">
        <w:rPr>
          <w:lang w:val="en-GB" w:eastAsia="x-none"/>
        </w:rPr>
        <w:fldChar w:fldCharType="separate"/>
      </w:r>
      <w:r w:rsidR="00D03727" w:rsidRPr="00D03727">
        <w:rPr>
          <w:lang w:val="en-GB" w:eastAsia="x-none"/>
        </w:rPr>
        <w:t>Figure 4</w:t>
      </w:r>
      <w:r w:rsidR="00C704D1" w:rsidRPr="00C704D1">
        <w:rPr>
          <w:lang w:val="en-GB" w:eastAsia="x-none"/>
        </w:rPr>
        <w:fldChar w:fldCharType="end"/>
      </w:r>
      <w:r w:rsidR="00C704D1" w:rsidRPr="00C704D1">
        <w:rPr>
          <w:lang w:val="en-GB" w:eastAsia="x-none"/>
        </w:rPr>
        <w:t>.</w:t>
      </w:r>
      <w:r w:rsidR="00C704D1">
        <w:rPr>
          <w:lang w:val="en-GB" w:eastAsia="x-none"/>
        </w:rPr>
        <w:t xml:space="preserve"> </w:t>
      </w:r>
      <w:r w:rsidR="00E331D0">
        <w:rPr>
          <w:lang w:val="en-GB" w:eastAsia="x-none"/>
        </w:rPr>
        <w:t>We also expect that the same functional split between the resource (re)-selection procedure and the resource selection at the MAC layer is preserved. This means that the output of the resource (re)-selection is a candidate resource set, from this the MAC layer selects resource</w:t>
      </w:r>
      <w:r w:rsidR="009A0C29">
        <w:rPr>
          <w:lang w:val="en-GB" w:eastAsia="x-none"/>
        </w:rPr>
        <w:t xml:space="preserve">. </w:t>
      </w:r>
    </w:p>
    <w:p w14:paraId="69B4D94E" w14:textId="77777777" w:rsidR="006C29D7" w:rsidRPr="00AE1051" w:rsidRDefault="006C29D7" w:rsidP="003961C5">
      <w:pPr>
        <w:pStyle w:val="3GPPText"/>
        <w:numPr>
          <w:ilvl w:val="0"/>
          <w:numId w:val="14"/>
        </w:numPr>
      </w:pPr>
    </w:p>
    <w:p w14:paraId="433EE42A" w14:textId="281DD076" w:rsidR="00C704D1" w:rsidRPr="00E331D0" w:rsidRDefault="006C29D7" w:rsidP="006C29D7">
      <w:pPr>
        <w:pStyle w:val="3GPPText"/>
        <w:numPr>
          <w:ilvl w:val="1"/>
          <w:numId w:val="9"/>
        </w:numPr>
        <w:rPr>
          <w:b/>
          <w:bCs/>
        </w:rPr>
      </w:pPr>
      <w:r>
        <w:rPr>
          <w:b/>
          <w:bCs/>
        </w:rPr>
        <w:t xml:space="preserve">Rel-16 resource (re)-selection procedure is the starting point </w:t>
      </w:r>
      <w:r w:rsidR="00CE11AE">
        <w:rPr>
          <w:b/>
          <w:bCs/>
        </w:rPr>
        <w:t>for</w:t>
      </w:r>
      <w:r>
        <w:rPr>
          <w:b/>
          <w:bCs/>
        </w:rPr>
        <w:t xml:space="preserve"> the </w:t>
      </w:r>
      <w:r w:rsidR="00CE11AE">
        <w:rPr>
          <w:b/>
          <w:bCs/>
        </w:rPr>
        <w:t>design of the scheme 2 resource (re)-selection procedure in a dedicated SL-PRS resource pool</w:t>
      </w:r>
      <w:r w:rsidR="00B17C90">
        <w:rPr>
          <w:b/>
          <w:bCs/>
        </w:rPr>
        <w:t>.</w:t>
      </w:r>
    </w:p>
    <w:p w14:paraId="218E2746" w14:textId="64047AA6" w:rsidR="00806688" w:rsidRDefault="00806688" w:rsidP="00A3753B">
      <w:pPr>
        <w:rPr>
          <w:lang w:val="en-GB" w:eastAsia="x-none"/>
        </w:rPr>
      </w:pPr>
    </w:p>
    <w:p w14:paraId="327BBC06" w14:textId="60A9C538" w:rsidR="006F5157" w:rsidRDefault="004474F8" w:rsidP="00C746FF">
      <w:pPr>
        <w:jc w:val="center"/>
        <w:rPr>
          <w:lang w:val="en-GB" w:eastAsia="x-none"/>
        </w:rPr>
      </w:pPr>
      <w:r>
        <w:object w:dxaOrig="7442" w:dyaOrig="12691" w14:anchorId="7A6E4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1pt;height:634.55pt" o:ole="" o:allowoverlap="f">
            <v:imagedata r:id="rId15" o:title=""/>
          </v:shape>
          <o:OLEObject Type="Embed" ProgID="Visio.Drawing.15" ShapeID="_x0000_i1025" DrawAspect="Content" ObjectID="_1742416318" r:id="rId16"/>
        </w:object>
      </w:r>
    </w:p>
    <w:p w14:paraId="108BBC30" w14:textId="47EAD062" w:rsidR="00C746FF" w:rsidRDefault="00246485" w:rsidP="00246485">
      <w:pPr>
        <w:jc w:val="center"/>
        <w:rPr>
          <w:b/>
          <w:bCs/>
        </w:rPr>
      </w:pPr>
      <w:bookmarkStart w:id="4" w:name="_Ref127543864"/>
      <w:r w:rsidRPr="002D5935">
        <w:rPr>
          <w:b/>
          <w:bCs/>
        </w:rPr>
        <w:t xml:space="preserve">Figure </w:t>
      </w:r>
      <w:r w:rsidRPr="002D5935">
        <w:rPr>
          <w:b/>
          <w:bCs/>
        </w:rPr>
        <w:fldChar w:fldCharType="begin"/>
      </w:r>
      <w:r w:rsidRPr="002D5935">
        <w:rPr>
          <w:b/>
          <w:bCs/>
        </w:rPr>
        <w:instrText>SEQ Figure \* ARABIC</w:instrText>
      </w:r>
      <w:r w:rsidRPr="002D5935">
        <w:rPr>
          <w:b/>
          <w:bCs/>
        </w:rPr>
        <w:fldChar w:fldCharType="separate"/>
      </w:r>
      <w:r w:rsidR="00D03727">
        <w:rPr>
          <w:b/>
          <w:bCs/>
          <w:noProof/>
        </w:rPr>
        <w:t>4</w:t>
      </w:r>
      <w:r w:rsidRPr="002D5935">
        <w:rPr>
          <w:b/>
          <w:bCs/>
        </w:rPr>
        <w:fldChar w:fldCharType="end"/>
      </w:r>
      <w:bookmarkEnd w:id="4"/>
      <w:r w:rsidRPr="002D5935">
        <w:rPr>
          <w:b/>
          <w:bCs/>
        </w:rPr>
        <w:t xml:space="preserve">. </w:t>
      </w:r>
      <w:r>
        <w:rPr>
          <w:b/>
          <w:bCs/>
        </w:rPr>
        <w:t>A simplified flow chart of the Rel-16 resource (re)-selection procedure.</w:t>
      </w:r>
    </w:p>
    <w:p w14:paraId="4A56503D" w14:textId="352079E1" w:rsidR="00954899" w:rsidRDefault="00954899" w:rsidP="00954899">
      <w:pPr>
        <w:rPr>
          <w:lang w:val="en-GB" w:eastAsia="x-none"/>
        </w:rPr>
      </w:pPr>
      <w:r>
        <w:rPr>
          <w:lang w:val="en-GB" w:eastAsia="x-none"/>
        </w:rPr>
        <w:t xml:space="preserve">Some aspects of the Rel-16 resource (re)-selection procedure need to be adapted or rediscussed for scheme 2 operation in dedicated SL PRS resource pools. </w:t>
      </w:r>
      <w:r w:rsidR="00227BAE">
        <w:rPr>
          <w:lang w:val="en-GB" w:eastAsia="x-none"/>
        </w:rPr>
        <w:t xml:space="preserve">The following </w:t>
      </w:r>
      <w:r w:rsidR="0012166A">
        <w:rPr>
          <w:lang w:val="en-GB" w:eastAsia="x-none"/>
        </w:rPr>
        <w:t>aspects will need to be adapted:</w:t>
      </w:r>
    </w:p>
    <w:p w14:paraId="4779ADDF" w14:textId="5ED58DED" w:rsidR="0012166A" w:rsidRDefault="0012166A" w:rsidP="003961C5">
      <w:pPr>
        <w:pStyle w:val="ListParagraph"/>
        <w:numPr>
          <w:ilvl w:val="0"/>
          <w:numId w:val="16"/>
        </w:numPr>
        <w:rPr>
          <w:rFonts w:ascii="Times New Roman" w:eastAsia="SimSun" w:hAnsi="Times New Roman"/>
          <w:sz w:val="20"/>
          <w:szCs w:val="20"/>
          <w:lang w:val="en-GB" w:eastAsia="x-none"/>
        </w:rPr>
      </w:pPr>
      <w:r w:rsidRPr="00095223">
        <w:rPr>
          <w:rFonts w:ascii="Times New Roman" w:eastAsia="SimSun" w:hAnsi="Times New Roman"/>
          <w:b/>
          <w:bCs/>
          <w:sz w:val="20"/>
          <w:szCs w:val="20"/>
          <w:lang w:val="en-GB" w:eastAsia="x-none"/>
        </w:rPr>
        <w:t>Priority of the transmissions</w:t>
      </w:r>
      <w:r w:rsidRPr="00095223">
        <w:rPr>
          <w:rFonts w:ascii="Times New Roman" w:eastAsia="SimSun" w:hAnsi="Times New Roman"/>
          <w:sz w:val="20"/>
          <w:szCs w:val="20"/>
          <w:lang w:val="en-GB" w:eastAsia="x-none"/>
        </w:rPr>
        <w:t xml:space="preserve">: </w:t>
      </w:r>
      <w:r w:rsidR="00095223">
        <w:rPr>
          <w:rFonts w:ascii="Times New Roman" w:eastAsia="SimSun" w:hAnsi="Times New Roman"/>
          <w:sz w:val="20"/>
          <w:szCs w:val="20"/>
          <w:lang w:val="en-GB" w:eastAsia="x-none"/>
        </w:rPr>
        <w:t xml:space="preserve">In our understanding it is not necessary for different SL-PRS transmissions to have </w:t>
      </w:r>
      <w:r w:rsidR="002461DB">
        <w:rPr>
          <w:rFonts w:ascii="Times New Roman" w:eastAsia="SimSun" w:hAnsi="Times New Roman"/>
          <w:sz w:val="20"/>
          <w:szCs w:val="20"/>
          <w:lang w:val="en-GB" w:eastAsia="x-none"/>
        </w:rPr>
        <w:t xml:space="preserve">distinct priority. Thus, it is sufficient to have all SL-PRS transmissions in the dedicated resource pool to have the same priority. This does also mean that pre-emption is not necessary. </w:t>
      </w:r>
    </w:p>
    <w:p w14:paraId="7C4C7BBC" w14:textId="5B5C2DF4" w:rsidR="002461DB" w:rsidRDefault="009819F7" w:rsidP="003961C5">
      <w:pPr>
        <w:pStyle w:val="ListParagraph"/>
        <w:numPr>
          <w:ilvl w:val="0"/>
          <w:numId w:val="16"/>
        </w:numPr>
        <w:rPr>
          <w:rFonts w:ascii="Times New Roman" w:eastAsia="SimSun" w:hAnsi="Times New Roman"/>
          <w:sz w:val="20"/>
          <w:szCs w:val="20"/>
          <w:lang w:val="en-GB"/>
        </w:rPr>
      </w:pPr>
      <w:r w:rsidRPr="54AFBCB1">
        <w:rPr>
          <w:rFonts w:ascii="Times New Roman" w:eastAsia="SimSun" w:hAnsi="Times New Roman"/>
          <w:b/>
          <w:sz w:val="20"/>
          <w:szCs w:val="20"/>
          <w:lang w:val="en-GB"/>
        </w:rPr>
        <w:t>Resource exclusion based on SL-PRS resources</w:t>
      </w:r>
      <w:r w:rsidRPr="54AFBCB1">
        <w:rPr>
          <w:rFonts w:ascii="Times New Roman" w:eastAsia="SimSun" w:hAnsi="Times New Roman"/>
          <w:sz w:val="20"/>
          <w:szCs w:val="20"/>
          <w:lang w:val="en-GB"/>
        </w:rPr>
        <w:t>: Rel-16 resource exclusion consider</w:t>
      </w:r>
      <w:r w:rsidR="57B24095" w:rsidRPr="7ECA8650">
        <w:rPr>
          <w:rFonts w:ascii="Times New Roman" w:eastAsia="SimSun" w:hAnsi="Times New Roman"/>
          <w:sz w:val="20"/>
          <w:szCs w:val="20"/>
          <w:lang w:val="en-GB"/>
        </w:rPr>
        <w:t>s</w:t>
      </w:r>
      <w:r w:rsidRPr="54AFBCB1">
        <w:rPr>
          <w:rFonts w:ascii="Times New Roman" w:eastAsia="SimSun" w:hAnsi="Times New Roman"/>
          <w:sz w:val="20"/>
          <w:szCs w:val="20"/>
          <w:lang w:val="en-GB"/>
        </w:rPr>
        <w:t xml:space="preserve"> the amount of allocated sub-channels. </w:t>
      </w:r>
      <w:r w:rsidR="00F31143" w:rsidRPr="54AFBCB1">
        <w:rPr>
          <w:rFonts w:ascii="Times New Roman" w:eastAsia="SimSun" w:hAnsi="Times New Roman"/>
          <w:sz w:val="20"/>
          <w:szCs w:val="20"/>
          <w:lang w:val="en-GB"/>
        </w:rPr>
        <w:t>In our understanding the main benefit of dedicated resource pools is to have more wideband SL-PRS transmissions. Thus</w:t>
      </w:r>
      <w:r w:rsidR="004838FC" w:rsidRPr="54AFBCB1">
        <w:rPr>
          <w:rFonts w:ascii="Times New Roman" w:eastAsia="SimSun" w:hAnsi="Times New Roman"/>
          <w:sz w:val="20"/>
          <w:szCs w:val="20"/>
          <w:lang w:val="en-GB"/>
        </w:rPr>
        <w:t>,</w:t>
      </w:r>
      <w:r w:rsidR="00F31143" w:rsidRPr="54AFBCB1">
        <w:rPr>
          <w:rFonts w:ascii="Times New Roman" w:eastAsia="SimSun" w:hAnsi="Times New Roman"/>
          <w:sz w:val="20"/>
          <w:szCs w:val="20"/>
          <w:lang w:val="en-GB"/>
        </w:rPr>
        <w:t xml:space="preserve"> a different resource granularity </w:t>
      </w:r>
      <w:r w:rsidR="004838FC" w:rsidRPr="54AFBCB1">
        <w:rPr>
          <w:rFonts w:ascii="Times New Roman" w:eastAsia="SimSun" w:hAnsi="Times New Roman"/>
          <w:sz w:val="20"/>
          <w:szCs w:val="20"/>
          <w:lang w:val="en-GB"/>
        </w:rPr>
        <w:t xml:space="preserve">might be defined. This does </w:t>
      </w:r>
      <w:r w:rsidR="0009600F" w:rsidRPr="54AFBCB1">
        <w:rPr>
          <w:rFonts w:ascii="Times New Roman" w:eastAsia="SimSun" w:hAnsi="Times New Roman"/>
          <w:sz w:val="20"/>
          <w:szCs w:val="20"/>
          <w:lang w:val="en-GB"/>
        </w:rPr>
        <w:t>mean</w:t>
      </w:r>
      <w:r w:rsidR="004838FC" w:rsidRPr="54AFBCB1">
        <w:rPr>
          <w:rFonts w:ascii="Times New Roman" w:eastAsia="SimSun" w:hAnsi="Times New Roman"/>
          <w:sz w:val="20"/>
          <w:szCs w:val="20"/>
          <w:lang w:val="en-GB"/>
        </w:rPr>
        <w:t xml:space="preserve"> </w:t>
      </w:r>
      <w:r w:rsidR="611D0A3F" w:rsidRPr="7ECA8650">
        <w:rPr>
          <w:rFonts w:ascii="Times New Roman" w:eastAsia="SimSun" w:hAnsi="Times New Roman"/>
          <w:sz w:val="20"/>
          <w:szCs w:val="20"/>
          <w:lang w:val="en-GB"/>
        </w:rPr>
        <w:t>t</w:t>
      </w:r>
      <w:r w:rsidR="004838FC" w:rsidRPr="7ECA8650">
        <w:rPr>
          <w:rFonts w:ascii="Times New Roman" w:eastAsia="SimSun" w:hAnsi="Times New Roman"/>
          <w:sz w:val="20"/>
          <w:szCs w:val="20"/>
          <w:lang w:val="en-GB"/>
        </w:rPr>
        <w:t>he</w:t>
      </w:r>
      <w:r w:rsidR="004838FC" w:rsidRPr="54AFBCB1">
        <w:rPr>
          <w:rFonts w:ascii="Times New Roman" w:eastAsia="SimSun" w:hAnsi="Times New Roman"/>
          <w:sz w:val="20"/>
          <w:szCs w:val="20"/>
          <w:lang w:val="en-GB"/>
        </w:rPr>
        <w:t xml:space="preserve"> resource exclusion should consider SL-PRS transmission resource and not the SL communication sub-channels. </w:t>
      </w:r>
    </w:p>
    <w:p w14:paraId="660D0DBF" w14:textId="719A08D8" w:rsidR="004838FC" w:rsidRDefault="0009600F" w:rsidP="003961C5">
      <w:pPr>
        <w:pStyle w:val="ListParagraph"/>
        <w:numPr>
          <w:ilvl w:val="0"/>
          <w:numId w:val="16"/>
        </w:numPr>
        <w:rPr>
          <w:rFonts w:ascii="Times New Roman" w:eastAsia="SimSun" w:hAnsi="Times New Roman"/>
          <w:sz w:val="20"/>
          <w:szCs w:val="20"/>
          <w:lang w:val="en-GB"/>
        </w:rPr>
      </w:pPr>
      <w:r w:rsidRPr="7ECA8650">
        <w:rPr>
          <w:rFonts w:ascii="Times New Roman" w:eastAsia="SimSun" w:hAnsi="Times New Roman"/>
          <w:b/>
          <w:sz w:val="20"/>
          <w:szCs w:val="20"/>
          <w:lang w:val="en-GB"/>
        </w:rPr>
        <w:t>RSRP based on PSCCH DMRS</w:t>
      </w:r>
      <w:r w:rsidRPr="7ECA8650">
        <w:rPr>
          <w:rFonts w:ascii="Times New Roman" w:eastAsia="SimSun" w:hAnsi="Times New Roman"/>
          <w:sz w:val="20"/>
          <w:szCs w:val="20"/>
          <w:lang w:val="en-GB"/>
        </w:rPr>
        <w:t>: The PSSCH or PSCCH DMRS RSRP are used for resource exclusion for Rel-16 SL communication. In our understanding for dedicated resource pools only PSCCH DMRS RSRP can be used for this purpose as SL PRS</w:t>
      </w:r>
      <w:r w:rsidR="00A2662A" w:rsidRPr="7ECA8650">
        <w:rPr>
          <w:rFonts w:ascii="Times New Roman" w:eastAsia="SimSun" w:hAnsi="Times New Roman"/>
          <w:sz w:val="20"/>
          <w:szCs w:val="20"/>
          <w:lang w:val="en-GB"/>
        </w:rPr>
        <w:t xml:space="preserve"> </w:t>
      </w:r>
      <w:r w:rsidR="7E61BB5F" w:rsidRPr="7ECA8650">
        <w:rPr>
          <w:rFonts w:ascii="Times New Roman" w:eastAsia="SimSun" w:hAnsi="Times New Roman"/>
          <w:sz w:val="20"/>
          <w:szCs w:val="20"/>
          <w:lang w:val="en-GB"/>
        </w:rPr>
        <w:t>cannot</w:t>
      </w:r>
      <w:r w:rsidR="00A2662A" w:rsidRPr="7ECA8650">
        <w:rPr>
          <w:rFonts w:ascii="Times New Roman" w:eastAsia="SimSun" w:hAnsi="Times New Roman"/>
          <w:sz w:val="20"/>
          <w:szCs w:val="20"/>
          <w:lang w:val="en-GB"/>
        </w:rPr>
        <w:t xml:space="preserve"> always be received by all devices due to privacy concerns. </w:t>
      </w:r>
    </w:p>
    <w:p w14:paraId="5B6A5FB7" w14:textId="77777777" w:rsidR="00D5658D" w:rsidRDefault="00D5658D" w:rsidP="00D5658D">
      <w:pPr>
        <w:jc w:val="both"/>
        <w:rPr>
          <w:lang w:val="en-GB" w:eastAsia="x-none"/>
        </w:rPr>
      </w:pPr>
    </w:p>
    <w:p w14:paraId="1AE6E2B9" w14:textId="77777777" w:rsidR="00D5658D" w:rsidRPr="00AE1051" w:rsidRDefault="00D5658D" w:rsidP="003961C5">
      <w:pPr>
        <w:pStyle w:val="3GPPText"/>
        <w:numPr>
          <w:ilvl w:val="0"/>
          <w:numId w:val="14"/>
        </w:numPr>
      </w:pPr>
    </w:p>
    <w:p w14:paraId="2694949F" w14:textId="21CA60DD" w:rsidR="00D5658D" w:rsidRDefault="006C3632" w:rsidP="00D5658D">
      <w:pPr>
        <w:pStyle w:val="3GPPText"/>
        <w:numPr>
          <w:ilvl w:val="1"/>
          <w:numId w:val="9"/>
        </w:numPr>
        <w:rPr>
          <w:b/>
          <w:bCs/>
        </w:rPr>
      </w:pPr>
      <w:r>
        <w:rPr>
          <w:b/>
          <w:bCs/>
        </w:rPr>
        <w:t>The following topics should be considered for the scheme 2 resource (re)-selection procedure</w:t>
      </w:r>
    </w:p>
    <w:p w14:paraId="5DDE7ADB" w14:textId="2957A42E" w:rsidR="006C3632" w:rsidRDefault="007635BF" w:rsidP="006C3632">
      <w:pPr>
        <w:pStyle w:val="3GPPText"/>
        <w:numPr>
          <w:ilvl w:val="2"/>
          <w:numId w:val="9"/>
        </w:numPr>
        <w:rPr>
          <w:b/>
          <w:bCs/>
        </w:rPr>
      </w:pPr>
      <w:r>
        <w:rPr>
          <w:b/>
          <w:bCs/>
        </w:rPr>
        <w:t xml:space="preserve">SL PRS transmission all have the same </w:t>
      </w:r>
      <w:proofErr w:type="gramStart"/>
      <w:r>
        <w:rPr>
          <w:b/>
          <w:bCs/>
        </w:rPr>
        <w:t>priority</w:t>
      </w:r>
      <w:proofErr w:type="gramEnd"/>
      <w:r>
        <w:rPr>
          <w:b/>
          <w:bCs/>
        </w:rPr>
        <w:t xml:space="preserve"> and no pre-emption is considered</w:t>
      </w:r>
      <w:r w:rsidR="000262A4">
        <w:rPr>
          <w:b/>
          <w:bCs/>
        </w:rPr>
        <w:t>.</w:t>
      </w:r>
    </w:p>
    <w:p w14:paraId="42C840B9" w14:textId="684634D1" w:rsidR="007635BF" w:rsidRDefault="007635BF" w:rsidP="006C3632">
      <w:pPr>
        <w:pStyle w:val="3GPPText"/>
        <w:numPr>
          <w:ilvl w:val="2"/>
          <w:numId w:val="9"/>
        </w:numPr>
        <w:rPr>
          <w:b/>
          <w:bCs/>
        </w:rPr>
      </w:pPr>
      <w:r>
        <w:rPr>
          <w:b/>
          <w:bCs/>
        </w:rPr>
        <w:t>Resource exclusion is considering SL-PRS resources in dedicated resource pools</w:t>
      </w:r>
      <w:r w:rsidR="000262A4">
        <w:rPr>
          <w:b/>
          <w:bCs/>
        </w:rPr>
        <w:t>.</w:t>
      </w:r>
    </w:p>
    <w:p w14:paraId="02F6D599" w14:textId="7241F49E" w:rsidR="007635BF" w:rsidRPr="00E331D0" w:rsidRDefault="00A4241D" w:rsidP="006C3632">
      <w:pPr>
        <w:pStyle w:val="3GPPText"/>
        <w:numPr>
          <w:ilvl w:val="2"/>
          <w:numId w:val="9"/>
        </w:numPr>
        <w:rPr>
          <w:b/>
          <w:bCs/>
        </w:rPr>
      </w:pPr>
      <w:r>
        <w:rPr>
          <w:b/>
          <w:bCs/>
        </w:rPr>
        <w:t xml:space="preserve">PSCCH DMRS RSRP is </w:t>
      </w:r>
      <w:r w:rsidR="002139E0">
        <w:rPr>
          <w:b/>
          <w:bCs/>
        </w:rPr>
        <w:t xml:space="preserve">used </w:t>
      </w:r>
      <w:r>
        <w:rPr>
          <w:b/>
          <w:bCs/>
        </w:rPr>
        <w:t>for resource exclusion</w:t>
      </w:r>
      <w:r w:rsidR="006A1EBA">
        <w:rPr>
          <w:b/>
          <w:bCs/>
        </w:rPr>
        <w:t>.</w:t>
      </w:r>
    </w:p>
    <w:p w14:paraId="4B16F99A" w14:textId="77777777" w:rsidR="00A2662A" w:rsidRDefault="00A2662A" w:rsidP="00BF160F">
      <w:pPr>
        <w:rPr>
          <w:lang w:val="en-GB" w:eastAsia="x-none"/>
        </w:rPr>
      </w:pPr>
    </w:p>
    <w:p w14:paraId="32D584C3" w14:textId="77777777" w:rsidR="00095223" w:rsidRPr="00D45D4B" w:rsidRDefault="00095223" w:rsidP="00954899">
      <w:pPr>
        <w:rPr>
          <w:lang w:val="en-GB" w:eastAsia="x-none"/>
        </w:rPr>
      </w:pPr>
    </w:p>
    <w:p w14:paraId="09D8566E" w14:textId="77777777" w:rsidR="00DE588B" w:rsidRDefault="00DE588B" w:rsidP="00DE588B">
      <w:pPr>
        <w:pStyle w:val="Heading1"/>
        <w:textAlignment w:val="auto"/>
        <w:rPr>
          <w:lang w:val="en-US"/>
        </w:rPr>
      </w:pPr>
      <w:bookmarkStart w:id="5" w:name="_Ref52481833"/>
      <w:r w:rsidRPr="0057451B">
        <w:rPr>
          <w:lang w:val="en-US"/>
        </w:rPr>
        <w:t>Conclusions</w:t>
      </w:r>
      <w:bookmarkEnd w:id="5"/>
    </w:p>
    <w:p w14:paraId="01F1AE6F" w14:textId="2F420802" w:rsidR="00930933" w:rsidRDefault="00930933" w:rsidP="00930933">
      <w:pPr>
        <w:jc w:val="both"/>
      </w:pPr>
      <w:r w:rsidRPr="00930933">
        <w:t xml:space="preserve">In this contribution, we </w:t>
      </w:r>
      <w:r w:rsidRPr="00930933">
        <w:rPr>
          <w:lang w:eastAsia="zh-CN"/>
        </w:rPr>
        <w:t xml:space="preserve">discussed </w:t>
      </w:r>
      <w:r w:rsidR="008533D0">
        <w:rPr>
          <w:lang w:eastAsia="zh-CN"/>
        </w:rPr>
        <w:t>resource allocation for SL-PRS</w:t>
      </w:r>
      <w:r w:rsidRPr="00930933">
        <w:rPr>
          <w:lang w:eastAsia="zh-CN"/>
        </w:rPr>
        <w:t>.</w:t>
      </w:r>
      <w:r w:rsidRPr="00930933">
        <w:t xml:space="preserve"> Further, we summarize the proposals as follows:</w:t>
      </w:r>
    </w:p>
    <w:p w14:paraId="7E705E97" w14:textId="77777777" w:rsidR="003961C5" w:rsidRPr="00AE1051" w:rsidRDefault="003961C5" w:rsidP="003961C5">
      <w:pPr>
        <w:pStyle w:val="3GPPText"/>
        <w:numPr>
          <w:ilvl w:val="0"/>
          <w:numId w:val="20"/>
        </w:numPr>
      </w:pPr>
    </w:p>
    <w:p w14:paraId="37E9B30E" w14:textId="77777777" w:rsidR="003961C5" w:rsidRPr="00FA3D9C" w:rsidRDefault="003961C5" w:rsidP="003961C5">
      <w:pPr>
        <w:pStyle w:val="3GPPText"/>
        <w:numPr>
          <w:ilvl w:val="1"/>
          <w:numId w:val="15"/>
        </w:numPr>
        <w:rPr>
          <w:b/>
          <w:lang w:val="en-GB"/>
        </w:rPr>
      </w:pPr>
      <w:r>
        <w:rPr>
          <w:b/>
          <w:lang w:val="en-GB"/>
        </w:rPr>
        <w:t xml:space="preserve">For </w:t>
      </w:r>
      <w:r w:rsidRPr="00CE302C">
        <w:rPr>
          <w:b/>
          <w:lang w:val="en-GB"/>
        </w:rPr>
        <w:t>dedicated resource pool for SL-PRS, Option 2, i.e., PSCCH which carries SCI associated with SL-PRS transmission(s) is included, is supported.</w:t>
      </w:r>
    </w:p>
    <w:p w14:paraId="2A4314BD" w14:textId="77777777" w:rsidR="003961C5" w:rsidRPr="00AE1051" w:rsidRDefault="003961C5" w:rsidP="003961C5">
      <w:pPr>
        <w:pStyle w:val="3GPPText"/>
        <w:numPr>
          <w:ilvl w:val="0"/>
          <w:numId w:val="33"/>
        </w:numPr>
      </w:pPr>
    </w:p>
    <w:p w14:paraId="6A7F6ABA" w14:textId="77777777" w:rsidR="003961C5" w:rsidRPr="0061390A" w:rsidRDefault="003961C5" w:rsidP="003961C5">
      <w:pPr>
        <w:pStyle w:val="3GPPText"/>
        <w:numPr>
          <w:ilvl w:val="1"/>
          <w:numId w:val="15"/>
        </w:numPr>
        <w:rPr>
          <w:b/>
          <w:lang w:val="en-GB"/>
        </w:rPr>
      </w:pPr>
      <w:r w:rsidRPr="0061390A">
        <w:rPr>
          <w:b/>
          <w:lang w:val="en-GB"/>
        </w:rPr>
        <w:t xml:space="preserve">For dedicated resource pool for SL-PRS, </w:t>
      </w:r>
    </w:p>
    <w:p w14:paraId="352E5A22" w14:textId="77777777" w:rsidR="003961C5" w:rsidRPr="0061390A" w:rsidRDefault="003961C5" w:rsidP="003961C5">
      <w:pPr>
        <w:pStyle w:val="3GPPText"/>
        <w:numPr>
          <w:ilvl w:val="2"/>
          <w:numId w:val="15"/>
        </w:numPr>
        <w:rPr>
          <w:b/>
          <w:lang w:val="en-GB"/>
        </w:rPr>
      </w:pPr>
      <w:r w:rsidRPr="0061390A">
        <w:rPr>
          <w:b/>
          <w:lang w:val="en-GB"/>
        </w:rPr>
        <w:t>SL-PRS resource pool and SL communication resource pools can be multiplexed in a TDM manner.</w:t>
      </w:r>
    </w:p>
    <w:p w14:paraId="4E4487CB" w14:textId="77777777" w:rsidR="003961C5" w:rsidRPr="0061390A" w:rsidRDefault="003961C5" w:rsidP="003961C5">
      <w:pPr>
        <w:pStyle w:val="3GPPText"/>
        <w:numPr>
          <w:ilvl w:val="2"/>
          <w:numId w:val="15"/>
        </w:numPr>
        <w:rPr>
          <w:b/>
          <w:lang w:val="en-GB"/>
        </w:rPr>
      </w:pPr>
      <w:r w:rsidRPr="0061390A">
        <w:rPr>
          <w:b/>
          <w:lang w:val="en-GB"/>
        </w:rPr>
        <w:t>Support multiplexing of PSCCH and SL-PRS transmission in a TDM manner.</w:t>
      </w:r>
    </w:p>
    <w:p w14:paraId="5489EDF5" w14:textId="77777777" w:rsidR="003961C5" w:rsidRPr="00AE1051" w:rsidRDefault="003961C5" w:rsidP="003961C5">
      <w:pPr>
        <w:pStyle w:val="3GPPText"/>
        <w:numPr>
          <w:ilvl w:val="0"/>
          <w:numId w:val="21"/>
        </w:numPr>
      </w:pPr>
    </w:p>
    <w:p w14:paraId="4A7AB648" w14:textId="77777777" w:rsidR="003961C5" w:rsidRPr="003A11EB" w:rsidRDefault="003961C5" w:rsidP="003961C5">
      <w:pPr>
        <w:pStyle w:val="3GPPText"/>
        <w:numPr>
          <w:ilvl w:val="1"/>
          <w:numId w:val="15"/>
        </w:numPr>
        <w:rPr>
          <w:b/>
          <w:lang w:val="en-GB"/>
        </w:rPr>
      </w:pPr>
      <w:r w:rsidRPr="003A11EB">
        <w:rPr>
          <w:b/>
          <w:lang w:val="en-GB"/>
        </w:rPr>
        <w:t xml:space="preserve">For shared resource pool for SL-PRS and SL communication, </w:t>
      </w:r>
    </w:p>
    <w:p w14:paraId="60AFBFAC" w14:textId="77777777" w:rsidR="003961C5" w:rsidRPr="003A11EB" w:rsidRDefault="003961C5" w:rsidP="003961C5">
      <w:pPr>
        <w:pStyle w:val="3GPPText"/>
        <w:numPr>
          <w:ilvl w:val="2"/>
          <w:numId w:val="15"/>
        </w:numPr>
        <w:rPr>
          <w:b/>
          <w:lang w:val="en-GB"/>
        </w:rPr>
      </w:pPr>
      <w:r w:rsidRPr="003A11EB">
        <w:rPr>
          <w:b/>
          <w:lang w:val="en-GB"/>
        </w:rPr>
        <w:t>SL-PRS transmission is associated with PSSCH and occupies same BW as the PSSCH.</w:t>
      </w:r>
    </w:p>
    <w:p w14:paraId="51590951" w14:textId="77777777" w:rsidR="003961C5" w:rsidRPr="003A11EB" w:rsidRDefault="003961C5" w:rsidP="003961C5">
      <w:pPr>
        <w:pStyle w:val="3GPPText"/>
        <w:numPr>
          <w:ilvl w:val="2"/>
          <w:numId w:val="15"/>
        </w:numPr>
        <w:rPr>
          <w:b/>
          <w:lang w:val="en-GB"/>
        </w:rPr>
      </w:pPr>
      <w:r w:rsidRPr="003A11EB">
        <w:rPr>
          <w:b/>
          <w:lang w:val="en-GB"/>
        </w:rPr>
        <w:t xml:space="preserve">SL-PRS and PSSCH/PSCCH </w:t>
      </w:r>
      <w:r>
        <w:rPr>
          <w:b/>
          <w:lang w:val="en-GB"/>
        </w:rPr>
        <w:t>can be</w:t>
      </w:r>
      <w:r w:rsidRPr="003A11EB">
        <w:rPr>
          <w:b/>
          <w:lang w:val="en-GB"/>
        </w:rPr>
        <w:t xml:space="preserve"> multiplexed in a TDM manner</w:t>
      </w:r>
    </w:p>
    <w:p w14:paraId="7AAB40ED" w14:textId="77777777" w:rsidR="003961C5" w:rsidRPr="00AE1051" w:rsidRDefault="003961C5" w:rsidP="009359B2">
      <w:pPr>
        <w:pStyle w:val="3GPPText"/>
        <w:numPr>
          <w:ilvl w:val="0"/>
          <w:numId w:val="22"/>
        </w:numPr>
      </w:pPr>
    </w:p>
    <w:p w14:paraId="16E6B53E" w14:textId="77777777" w:rsidR="003961C5" w:rsidRDefault="003961C5" w:rsidP="003961C5">
      <w:pPr>
        <w:pStyle w:val="3GPPText"/>
        <w:numPr>
          <w:ilvl w:val="1"/>
          <w:numId w:val="15"/>
        </w:numPr>
        <w:rPr>
          <w:b/>
          <w:lang w:val="en-GB"/>
        </w:rPr>
      </w:pPr>
      <w:r>
        <w:rPr>
          <w:b/>
          <w:lang w:val="en-GB"/>
        </w:rPr>
        <w:t>Agree on the following design principles:</w:t>
      </w:r>
    </w:p>
    <w:p w14:paraId="2BC3C9CA" w14:textId="77777777" w:rsidR="003961C5" w:rsidRPr="002756AC" w:rsidRDefault="003961C5" w:rsidP="003961C5">
      <w:pPr>
        <w:pStyle w:val="3GPPText"/>
        <w:numPr>
          <w:ilvl w:val="2"/>
          <w:numId w:val="15"/>
        </w:numPr>
        <w:rPr>
          <w:b/>
          <w:lang w:val="en-GB"/>
        </w:rPr>
      </w:pPr>
      <w:r w:rsidRPr="002756AC">
        <w:rPr>
          <w:b/>
          <w:lang w:val="en-GB"/>
        </w:rPr>
        <w:t>No hierarchy between different UEs at the physical layer</w:t>
      </w:r>
      <w:r>
        <w:rPr>
          <w:b/>
          <w:lang w:val="en-GB"/>
        </w:rPr>
        <w:t>.</w:t>
      </w:r>
    </w:p>
    <w:p w14:paraId="1121220D" w14:textId="77777777" w:rsidR="003961C5" w:rsidRPr="002756AC" w:rsidRDefault="003961C5" w:rsidP="003961C5">
      <w:pPr>
        <w:pStyle w:val="3GPPText"/>
        <w:numPr>
          <w:ilvl w:val="2"/>
          <w:numId w:val="15"/>
        </w:numPr>
        <w:rPr>
          <w:b/>
          <w:lang w:val="en-GB"/>
        </w:rPr>
      </w:pPr>
      <w:r w:rsidRPr="002756AC">
        <w:rPr>
          <w:b/>
          <w:lang w:val="en-GB"/>
        </w:rPr>
        <w:t>Sensing and random resource selection can be</w:t>
      </w:r>
      <w:r>
        <w:rPr>
          <w:b/>
          <w:lang w:val="en-GB"/>
        </w:rPr>
        <w:t xml:space="preserve"> configured to be the only resource allocation modes in a resource pool.</w:t>
      </w:r>
    </w:p>
    <w:p w14:paraId="3F241421" w14:textId="77777777" w:rsidR="003961C5" w:rsidRPr="002756AC" w:rsidRDefault="003961C5" w:rsidP="003961C5">
      <w:pPr>
        <w:pStyle w:val="3GPPText"/>
        <w:numPr>
          <w:ilvl w:val="2"/>
          <w:numId w:val="15"/>
        </w:numPr>
        <w:rPr>
          <w:b/>
          <w:lang w:val="en-GB"/>
        </w:rPr>
      </w:pPr>
      <w:r w:rsidRPr="002756AC">
        <w:rPr>
          <w:b/>
          <w:lang w:val="en-GB"/>
        </w:rPr>
        <w:t>SL PRS unicast/groupcast/broadcast can occur in the same resource pool and the related reception procedures are the same at physical layer</w:t>
      </w:r>
      <w:r>
        <w:rPr>
          <w:b/>
          <w:lang w:val="en-GB"/>
        </w:rPr>
        <w:t>.</w:t>
      </w:r>
    </w:p>
    <w:p w14:paraId="662513CC" w14:textId="77777777" w:rsidR="003961C5" w:rsidRPr="002756AC" w:rsidRDefault="003961C5" w:rsidP="003961C5">
      <w:pPr>
        <w:pStyle w:val="3GPPText"/>
        <w:numPr>
          <w:ilvl w:val="2"/>
          <w:numId w:val="15"/>
        </w:numPr>
        <w:rPr>
          <w:b/>
          <w:lang w:val="en-GB"/>
        </w:rPr>
      </w:pPr>
      <w:r w:rsidRPr="002756AC">
        <w:rPr>
          <w:b/>
          <w:lang w:val="en-GB"/>
        </w:rPr>
        <w:t xml:space="preserve">Reception procedures for the </w:t>
      </w:r>
      <w:r>
        <w:rPr>
          <w:b/>
          <w:lang w:val="en-GB"/>
        </w:rPr>
        <w:t xml:space="preserve">SL PRS </w:t>
      </w:r>
      <w:r w:rsidRPr="002756AC">
        <w:rPr>
          <w:b/>
          <w:lang w:val="en-GB"/>
        </w:rPr>
        <w:t>reception in a dedicated SL PRS resource pool are the same for scheme 1 and scheme 2</w:t>
      </w:r>
      <w:r>
        <w:rPr>
          <w:b/>
          <w:lang w:val="en-GB"/>
        </w:rPr>
        <w:t>.</w:t>
      </w:r>
      <w:r w:rsidRPr="002756AC">
        <w:rPr>
          <w:b/>
          <w:lang w:val="en-GB"/>
        </w:rPr>
        <w:t xml:space="preserve"> </w:t>
      </w:r>
    </w:p>
    <w:p w14:paraId="0C50C98C" w14:textId="77777777" w:rsidR="003961C5" w:rsidRPr="00AE1051" w:rsidRDefault="003961C5" w:rsidP="009359B2">
      <w:pPr>
        <w:pStyle w:val="3GPPText"/>
        <w:numPr>
          <w:ilvl w:val="0"/>
          <w:numId w:val="23"/>
        </w:numPr>
      </w:pPr>
    </w:p>
    <w:p w14:paraId="1250C64C" w14:textId="77777777" w:rsidR="003961C5" w:rsidRDefault="003961C5" w:rsidP="003961C5">
      <w:pPr>
        <w:pStyle w:val="3GPPText"/>
        <w:numPr>
          <w:ilvl w:val="1"/>
          <w:numId w:val="15"/>
        </w:numPr>
        <w:rPr>
          <w:b/>
          <w:lang w:val="en-GB"/>
        </w:rPr>
      </w:pPr>
      <w:r>
        <w:rPr>
          <w:b/>
          <w:lang w:val="en-GB"/>
        </w:rPr>
        <w:t>Support SL-PRS transmission triggering at the physical layer by the UE’s own higher layer (Option 1).</w:t>
      </w:r>
    </w:p>
    <w:p w14:paraId="027445C3" w14:textId="77777777" w:rsidR="003961C5" w:rsidRPr="00AE1051" w:rsidRDefault="003961C5" w:rsidP="009359B2">
      <w:pPr>
        <w:pStyle w:val="3GPPText"/>
        <w:numPr>
          <w:ilvl w:val="0"/>
          <w:numId w:val="24"/>
        </w:numPr>
      </w:pPr>
    </w:p>
    <w:p w14:paraId="41A4EC3B" w14:textId="77777777" w:rsidR="003961C5" w:rsidRDefault="003961C5" w:rsidP="003961C5">
      <w:pPr>
        <w:pStyle w:val="3GPPText"/>
        <w:numPr>
          <w:ilvl w:val="1"/>
          <w:numId w:val="9"/>
        </w:numPr>
        <w:rPr>
          <w:b/>
          <w:bCs/>
        </w:rPr>
      </w:pPr>
      <w:r>
        <w:rPr>
          <w:b/>
          <w:bCs/>
        </w:rPr>
        <w:t>For a shared resource pool, periodic, aperiodic, and semi-persistent transmissions of SL-PRS are supported for both resource allocation</w:t>
      </w:r>
      <w:r w:rsidDel="001E3B95">
        <w:rPr>
          <w:b/>
          <w:bCs/>
        </w:rPr>
        <w:t xml:space="preserve"> </w:t>
      </w:r>
      <w:r>
        <w:rPr>
          <w:b/>
          <w:bCs/>
        </w:rPr>
        <w:t xml:space="preserve">schemes 1 and 2. </w:t>
      </w:r>
    </w:p>
    <w:p w14:paraId="545D2002" w14:textId="77777777" w:rsidR="003961C5" w:rsidRPr="00AE1051" w:rsidRDefault="003961C5" w:rsidP="009359B2">
      <w:pPr>
        <w:pStyle w:val="3GPPText"/>
        <w:numPr>
          <w:ilvl w:val="0"/>
          <w:numId w:val="25"/>
        </w:numPr>
      </w:pPr>
    </w:p>
    <w:p w14:paraId="13A1D3E8" w14:textId="77777777" w:rsidR="003961C5" w:rsidRPr="00525539" w:rsidRDefault="003961C5" w:rsidP="003961C5">
      <w:pPr>
        <w:pStyle w:val="3GPPText"/>
        <w:numPr>
          <w:ilvl w:val="1"/>
          <w:numId w:val="15"/>
        </w:numPr>
        <w:rPr>
          <w:b/>
          <w:lang w:val="en-GB"/>
        </w:rPr>
      </w:pPr>
      <w:r w:rsidRPr="00525539">
        <w:rPr>
          <w:b/>
          <w:lang w:val="en-GB"/>
        </w:rPr>
        <w:t xml:space="preserve">For SL-PRS transmissions in a shared resource pool using scheme-1, the same resource allocation via DCI </w:t>
      </w:r>
      <w:proofErr w:type="spellStart"/>
      <w:r w:rsidRPr="00525539">
        <w:rPr>
          <w:b/>
          <w:lang w:val="en-GB"/>
        </w:rPr>
        <w:t>signaling</w:t>
      </w:r>
      <w:proofErr w:type="spellEnd"/>
      <w:r w:rsidRPr="00525539">
        <w:rPr>
          <w:b/>
          <w:lang w:val="en-GB"/>
        </w:rPr>
        <w:t xml:space="preserve"> is considered for transmissions containing SL-PRS as the starting point.</w:t>
      </w:r>
    </w:p>
    <w:p w14:paraId="424B2354" w14:textId="77777777" w:rsidR="003961C5" w:rsidRPr="00525539" w:rsidRDefault="003961C5" w:rsidP="003961C5">
      <w:pPr>
        <w:pStyle w:val="3GPPText"/>
        <w:numPr>
          <w:ilvl w:val="2"/>
          <w:numId w:val="15"/>
        </w:numPr>
        <w:rPr>
          <w:b/>
          <w:lang w:val="en-GB"/>
        </w:rPr>
      </w:pPr>
      <w:r>
        <w:rPr>
          <w:b/>
          <w:lang w:val="en-GB"/>
        </w:rPr>
        <w:t>This includes use of SCI</w:t>
      </w:r>
      <w:r w:rsidRPr="00525539">
        <w:rPr>
          <w:b/>
          <w:lang w:val="en-GB"/>
        </w:rPr>
        <w:t xml:space="preserve"> format to signal SL-PRS for a shared resource pool allocation. </w:t>
      </w:r>
    </w:p>
    <w:p w14:paraId="699DB9DD" w14:textId="77777777" w:rsidR="003961C5" w:rsidRPr="00AE1051" w:rsidRDefault="003961C5" w:rsidP="009359B2">
      <w:pPr>
        <w:pStyle w:val="3GPPText"/>
        <w:numPr>
          <w:ilvl w:val="0"/>
          <w:numId w:val="26"/>
        </w:numPr>
      </w:pPr>
    </w:p>
    <w:p w14:paraId="62F046BF" w14:textId="77777777" w:rsidR="003961C5" w:rsidRPr="00525539" w:rsidRDefault="003961C5" w:rsidP="003961C5">
      <w:pPr>
        <w:pStyle w:val="3GPPText"/>
        <w:numPr>
          <w:ilvl w:val="1"/>
          <w:numId w:val="15"/>
        </w:numPr>
        <w:rPr>
          <w:b/>
          <w:lang w:val="en-GB"/>
        </w:rPr>
      </w:pPr>
      <w:r w:rsidRPr="00525539">
        <w:rPr>
          <w:b/>
          <w:lang w:val="en-GB"/>
        </w:rPr>
        <w:t xml:space="preserve">For SL-PRS transmissions in a shared resource pool using scheme-2, the resource allocation methods defined for SL communication for single shot transmissions </w:t>
      </w:r>
      <w:r>
        <w:rPr>
          <w:b/>
          <w:lang w:val="en-GB"/>
        </w:rPr>
        <w:t>are</w:t>
      </w:r>
      <w:r w:rsidRPr="00525539">
        <w:rPr>
          <w:b/>
          <w:lang w:val="en-GB"/>
        </w:rPr>
        <w:t xml:space="preserve"> considered as a starting point.</w:t>
      </w:r>
    </w:p>
    <w:p w14:paraId="36D70A11" w14:textId="77777777" w:rsidR="003961C5" w:rsidRPr="00525539" w:rsidRDefault="003961C5" w:rsidP="003961C5">
      <w:pPr>
        <w:pStyle w:val="3GPPText"/>
        <w:numPr>
          <w:ilvl w:val="2"/>
          <w:numId w:val="15"/>
        </w:numPr>
        <w:rPr>
          <w:b/>
          <w:lang w:val="en-GB"/>
        </w:rPr>
      </w:pPr>
      <w:r w:rsidRPr="00525539">
        <w:rPr>
          <w:b/>
          <w:lang w:val="en-GB"/>
        </w:rPr>
        <w:t xml:space="preserve">Depending on the required mobility and allowed clock drift enhancements for RTT based exchanges are necessary. </w:t>
      </w:r>
    </w:p>
    <w:p w14:paraId="7E45DD19" w14:textId="77777777" w:rsidR="003961C5" w:rsidRPr="00AE1051" w:rsidRDefault="003961C5" w:rsidP="009359B2">
      <w:pPr>
        <w:pStyle w:val="3GPPText"/>
        <w:numPr>
          <w:ilvl w:val="0"/>
          <w:numId w:val="27"/>
        </w:numPr>
      </w:pPr>
    </w:p>
    <w:p w14:paraId="59400A02" w14:textId="77777777" w:rsidR="003961C5" w:rsidRPr="00A47EC8" w:rsidRDefault="003961C5" w:rsidP="003961C5">
      <w:pPr>
        <w:pStyle w:val="3GPPText"/>
        <w:numPr>
          <w:ilvl w:val="1"/>
          <w:numId w:val="15"/>
        </w:numPr>
        <w:rPr>
          <w:b/>
          <w:lang w:val="en-GB"/>
        </w:rPr>
      </w:pPr>
      <w:r w:rsidRPr="00A47EC8">
        <w:rPr>
          <w:b/>
          <w:lang w:val="en-GB"/>
        </w:rPr>
        <w:t>For SL-PRS transmissions in a dedicated resource pool</w:t>
      </w:r>
      <w:r>
        <w:rPr>
          <w:b/>
          <w:lang w:val="en-GB"/>
        </w:rPr>
        <w:t>,</w:t>
      </w:r>
      <w:r w:rsidRPr="00A47EC8">
        <w:rPr>
          <w:b/>
          <w:lang w:val="en-GB"/>
        </w:rPr>
        <w:t xml:space="preserve"> periodic, aperiodic, and semi-persistent transmissions containing SL-PRS are supported for both resource allocation schemes 1 and 2. </w:t>
      </w:r>
    </w:p>
    <w:p w14:paraId="5F5C1F2B" w14:textId="77777777" w:rsidR="003961C5" w:rsidRPr="00AE1051" w:rsidRDefault="003961C5" w:rsidP="009359B2">
      <w:pPr>
        <w:pStyle w:val="3GPPText"/>
        <w:numPr>
          <w:ilvl w:val="0"/>
          <w:numId w:val="28"/>
        </w:numPr>
      </w:pPr>
    </w:p>
    <w:p w14:paraId="6C249115" w14:textId="77777777" w:rsidR="003961C5" w:rsidRPr="00A47EC8" w:rsidRDefault="003961C5" w:rsidP="003961C5">
      <w:pPr>
        <w:pStyle w:val="3GPPText"/>
        <w:numPr>
          <w:ilvl w:val="1"/>
          <w:numId w:val="15"/>
        </w:numPr>
        <w:rPr>
          <w:b/>
          <w:lang w:val="en-GB"/>
        </w:rPr>
      </w:pPr>
      <w:r w:rsidRPr="00A47EC8">
        <w:rPr>
          <w:b/>
          <w:lang w:val="en-GB"/>
        </w:rPr>
        <w:t xml:space="preserve">For SL-PRS transmissions in a dedicated resource pool using scheme-1 resource allocation, </w:t>
      </w:r>
      <w:r>
        <w:rPr>
          <w:b/>
          <w:lang w:val="en-GB"/>
        </w:rPr>
        <w:t>define</w:t>
      </w:r>
      <w:r w:rsidRPr="00A47EC8">
        <w:rPr>
          <w:b/>
          <w:lang w:val="en-GB"/>
        </w:rPr>
        <w:t xml:space="preserve"> </w:t>
      </w:r>
      <w:r>
        <w:rPr>
          <w:b/>
          <w:lang w:val="en-GB"/>
        </w:rPr>
        <w:t xml:space="preserve">a </w:t>
      </w:r>
      <w:r w:rsidRPr="00A47EC8">
        <w:rPr>
          <w:b/>
          <w:lang w:val="en-GB"/>
        </w:rPr>
        <w:t xml:space="preserve">DCI </w:t>
      </w:r>
      <w:r>
        <w:rPr>
          <w:b/>
          <w:lang w:val="en-GB"/>
        </w:rPr>
        <w:t>format</w:t>
      </w:r>
      <w:r w:rsidRPr="00A47EC8">
        <w:rPr>
          <w:b/>
          <w:lang w:val="en-GB"/>
        </w:rPr>
        <w:t xml:space="preserve"> for SL-PRS resource allocation. </w:t>
      </w:r>
    </w:p>
    <w:p w14:paraId="480BBEF9" w14:textId="77777777" w:rsidR="003961C5" w:rsidRPr="00AE1051" w:rsidRDefault="003961C5" w:rsidP="009359B2">
      <w:pPr>
        <w:pStyle w:val="3GPPText"/>
        <w:numPr>
          <w:ilvl w:val="0"/>
          <w:numId w:val="29"/>
        </w:numPr>
      </w:pPr>
    </w:p>
    <w:p w14:paraId="05AA31E0" w14:textId="77777777" w:rsidR="003961C5" w:rsidRDefault="003961C5" w:rsidP="003961C5">
      <w:pPr>
        <w:pStyle w:val="3GPPText"/>
        <w:numPr>
          <w:ilvl w:val="1"/>
          <w:numId w:val="9"/>
        </w:numPr>
        <w:rPr>
          <w:b/>
          <w:bCs/>
        </w:rPr>
      </w:pPr>
      <w:r>
        <w:rPr>
          <w:b/>
          <w:bCs/>
        </w:rPr>
        <w:t>For scheme-2 resource allocation for periodic, aperiodic</w:t>
      </w:r>
      <w:r w:rsidRPr="00031668">
        <w:rPr>
          <w:b/>
          <w:bCs/>
        </w:rPr>
        <w:t>, and semi-persistent</w:t>
      </w:r>
      <w:r>
        <w:rPr>
          <w:b/>
          <w:bCs/>
        </w:rPr>
        <w:t xml:space="preserve"> SL-PRS transmission in a dedicated resource pool including sensing, resource exclusion, and resource selection methods should be introduced. </w:t>
      </w:r>
    </w:p>
    <w:p w14:paraId="2B4D7DAF" w14:textId="77777777" w:rsidR="003961C5" w:rsidRPr="00AE1051" w:rsidRDefault="003961C5" w:rsidP="009359B2">
      <w:pPr>
        <w:pStyle w:val="3GPPText"/>
        <w:numPr>
          <w:ilvl w:val="0"/>
          <w:numId w:val="30"/>
        </w:numPr>
      </w:pPr>
    </w:p>
    <w:p w14:paraId="56DB646F" w14:textId="77777777" w:rsidR="003961C5" w:rsidRPr="00E331D0" w:rsidRDefault="003961C5" w:rsidP="003961C5">
      <w:pPr>
        <w:pStyle w:val="3GPPText"/>
        <w:numPr>
          <w:ilvl w:val="1"/>
          <w:numId w:val="9"/>
        </w:numPr>
        <w:rPr>
          <w:b/>
          <w:bCs/>
        </w:rPr>
      </w:pPr>
      <w:r>
        <w:rPr>
          <w:b/>
          <w:bCs/>
        </w:rPr>
        <w:t>Rel-16 resource (re)-selection procedure is the starting point for the design of the scheme 2 resource (re)-selection procedure in a dedicated SL-PRS resource pool.</w:t>
      </w:r>
    </w:p>
    <w:p w14:paraId="6C3ADCFE" w14:textId="77777777" w:rsidR="003961C5" w:rsidRPr="00AE1051" w:rsidRDefault="003961C5" w:rsidP="009359B2">
      <w:pPr>
        <w:pStyle w:val="3GPPText"/>
        <w:numPr>
          <w:ilvl w:val="0"/>
          <w:numId w:val="31"/>
        </w:numPr>
      </w:pPr>
    </w:p>
    <w:p w14:paraId="293CF8A8" w14:textId="77777777" w:rsidR="003961C5" w:rsidRDefault="003961C5" w:rsidP="003961C5">
      <w:pPr>
        <w:pStyle w:val="3GPPText"/>
        <w:numPr>
          <w:ilvl w:val="1"/>
          <w:numId w:val="9"/>
        </w:numPr>
        <w:rPr>
          <w:b/>
          <w:bCs/>
        </w:rPr>
      </w:pPr>
      <w:r>
        <w:rPr>
          <w:b/>
          <w:bCs/>
        </w:rPr>
        <w:t>The following topics should be considered for the scheme 2 resource (re)-selection procedure</w:t>
      </w:r>
    </w:p>
    <w:p w14:paraId="231C0C97" w14:textId="77777777" w:rsidR="003961C5" w:rsidRDefault="003961C5" w:rsidP="003961C5">
      <w:pPr>
        <w:pStyle w:val="3GPPText"/>
        <w:numPr>
          <w:ilvl w:val="2"/>
          <w:numId w:val="9"/>
        </w:numPr>
        <w:rPr>
          <w:b/>
          <w:bCs/>
        </w:rPr>
      </w:pPr>
      <w:r>
        <w:rPr>
          <w:b/>
          <w:bCs/>
        </w:rPr>
        <w:t xml:space="preserve">SL PRS transmission all have the same </w:t>
      </w:r>
      <w:proofErr w:type="gramStart"/>
      <w:r>
        <w:rPr>
          <w:b/>
          <w:bCs/>
        </w:rPr>
        <w:t>priority</w:t>
      </w:r>
      <w:proofErr w:type="gramEnd"/>
      <w:r>
        <w:rPr>
          <w:b/>
          <w:bCs/>
        </w:rPr>
        <w:t xml:space="preserve"> and no pre-emption is considered.</w:t>
      </w:r>
    </w:p>
    <w:p w14:paraId="061BC23E" w14:textId="77777777" w:rsidR="003961C5" w:rsidRDefault="003961C5" w:rsidP="003961C5">
      <w:pPr>
        <w:pStyle w:val="3GPPText"/>
        <w:numPr>
          <w:ilvl w:val="2"/>
          <w:numId w:val="9"/>
        </w:numPr>
        <w:rPr>
          <w:b/>
          <w:bCs/>
        </w:rPr>
      </w:pPr>
      <w:r>
        <w:rPr>
          <w:b/>
          <w:bCs/>
        </w:rPr>
        <w:t>Resource exclusion is considering SL-PRS resources in dedicated resource pools.</w:t>
      </w:r>
    </w:p>
    <w:p w14:paraId="71F77FA4" w14:textId="77777777" w:rsidR="003961C5" w:rsidRPr="00E331D0" w:rsidRDefault="003961C5" w:rsidP="003961C5">
      <w:pPr>
        <w:pStyle w:val="3GPPText"/>
        <w:numPr>
          <w:ilvl w:val="2"/>
          <w:numId w:val="9"/>
        </w:numPr>
        <w:rPr>
          <w:b/>
          <w:bCs/>
        </w:rPr>
      </w:pPr>
      <w:r>
        <w:rPr>
          <w:b/>
          <w:bCs/>
        </w:rPr>
        <w:t>PSCCH DMRS RSRP is used for resource exclusion.</w:t>
      </w:r>
    </w:p>
    <w:p w14:paraId="75A03422" w14:textId="77777777" w:rsidR="003961C5" w:rsidRPr="00F8682A" w:rsidRDefault="003961C5" w:rsidP="003961C5">
      <w:pPr>
        <w:pStyle w:val="3GPPAgreements"/>
        <w:numPr>
          <w:ilvl w:val="0"/>
          <w:numId w:val="32"/>
        </w:numPr>
        <w:rPr>
          <w:b/>
        </w:rPr>
      </w:pPr>
    </w:p>
    <w:p w14:paraId="1DFCFBF5" w14:textId="77777777" w:rsidR="003961C5" w:rsidRPr="005928DF" w:rsidRDefault="003961C5" w:rsidP="003961C5">
      <w:pPr>
        <w:pStyle w:val="3GPPText"/>
        <w:numPr>
          <w:ilvl w:val="1"/>
          <w:numId w:val="9"/>
        </w:numPr>
        <w:rPr>
          <w:b/>
          <w:bCs/>
        </w:rPr>
      </w:pPr>
      <w:r>
        <w:rPr>
          <w:b/>
          <w:bCs/>
        </w:rPr>
        <w:t xml:space="preserve">Depending on the number of available SL-PRS resources in a dedicated resource pool the half duplex problem for measurements as well as sensing can occur more frequently. </w:t>
      </w:r>
    </w:p>
    <w:p w14:paraId="1D2C6CEA" w14:textId="77777777" w:rsidR="003961C5" w:rsidRPr="005928DF" w:rsidRDefault="003961C5" w:rsidP="009359B2">
      <w:pPr>
        <w:pStyle w:val="3GPPAgreements"/>
        <w:numPr>
          <w:ilvl w:val="0"/>
          <w:numId w:val="34"/>
        </w:numPr>
      </w:pPr>
    </w:p>
    <w:p w14:paraId="4C5AFF96" w14:textId="77777777" w:rsidR="003961C5" w:rsidRPr="005928DF" w:rsidRDefault="003961C5" w:rsidP="003961C5">
      <w:pPr>
        <w:pStyle w:val="3GPPText"/>
        <w:numPr>
          <w:ilvl w:val="1"/>
          <w:numId w:val="9"/>
        </w:numPr>
        <w:rPr>
          <w:b/>
          <w:bCs/>
        </w:rPr>
      </w:pPr>
      <w:r>
        <w:rPr>
          <w:b/>
          <w:bCs/>
        </w:rPr>
        <w:t>For sensing-based operation, when compared to periodic transmissions, more collisions and half-duplex problems can be expected for aperiodic transmissions.</w:t>
      </w:r>
    </w:p>
    <w:p w14:paraId="6D2E14E8" w14:textId="77777777" w:rsidR="00A47EC8" w:rsidRDefault="00A47EC8" w:rsidP="00930933">
      <w:pPr>
        <w:jc w:val="both"/>
      </w:pPr>
    </w:p>
    <w:p w14:paraId="21661FF3" w14:textId="77777777" w:rsidR="00DE588B" w:rsidRPr="0057451B" w:rsidRDefault="00DE588B" w:rsidP="00DE588B">
      <w:pPr>
        <w:pStyle w:val="Heading1"/>
        <w:numPr>
          <w:ilvl w:val="0"/>
          <w:numId w:val="0"/>
        </w:numPr>
        <w:rPr>
          <w:lang w:val="en-US"/>
        </w:rPr>
      </w:pPr>
      <w:r w:rsidRPr="0057451B">
        <w:rPr>
          <w:lang w:val="en-US"/>
        </w:rPr>
        <w:t>References</w:t>
      </w:r>
    </w:p>
    <w:p w14:paraId="3C8773A0" w14:textId="320EF1F3" w:rsidR="000B4738" w:rsidRDefault="00DD6BF1" w:rsidP="00DD6BF1">
      <w:pPr>
        <w:widowControl w:val="0"/>
        <w:numPr>
          <w:ilvl w:val="0"/>
          <w:numId w:val="4"/>
        </w:numPr>
        <w:overflowPunct/>
        <w:autoSpaceDE/>
        <w:adjustRightInd/>
        <w:spacing w:after="120"/>
        <w:jc w:val="both"/>
        <w:textAlignment w:val="auto"/>
        <w:rPr>
          <w:lang w:eastAsia="zh-CN"/>
        </w:rPr>
      </w:pPr>
      <w:bookmarkStart w:id="6" w:name="_Ref126954038"/>
      <w:bookmarkStart w:id="7" w:name="_Ref129631270"/>
      <w:bookmarkStart w:id="8" w:name="_Ref117865618"/>
      <w:r>
        <w:rPr>
          <w:lang w:eastAsia="zh-CN"/>
        </w:rPr>
        <w:t>Chairman’s notes, RAN1#11</w:t>
      </w:r>
      <w:r w:rsidR="00C12672">
        <w:rPr>
          <w:lang w:eastAsia="zh-CN"/>
        </w:rPr>
        <w:t>2</w:t>
      </w:r>
      <w:r>
        <w:rPr>
          <w:lang w:eastAsia="zh-CN"/>
        </w:rPr>
        <w:t xml:space="preserve"> Meeting, </w:t>
      </w:r>
      <w:r w:rsidR="00C12672">
        <w:rPr>
          <w:lang w:eastAsia="zh-CN"/>
        </w:rPr>
        <w:t>March</w:t>
      </w:r>
      <w:r>
        <w:rPr>
          <w:lang w:eastAsia="zh-CN"/>
        </w:rPr>
        <w:t xml:space="preserve"> 202</w:t>
      </w:r>
      <w:bookmarkEnd w:id="6"/>
      <w:r w:rsidR="00C12672">
        <w:rPr>
          <w:lang w:eastAsia="zh-CN"/>
        </w:rPr>
        <w:t>3</w:t>
      </w:r>
      <w:bookmarkEnd w:id="7"/>
    </w:p>
    <w:p w14:paraId="7F04F96F" w14:textId="59606FB5" w:rsidR="002A772B" w:rsidRPr="00312F88" w:rsidRDefault="003E3474" w:rsidP="002A772B">
      <w:pPr>
        <w:widowControl w:val="0"/>
        <w:numPr>
          <w:ilvl w:val="0"/>
          <w:numId w:val="4"/>
        </w:numPr>
        <w:overflowPunct/>
        <w:autoSpaceDE/>
        <w:adjustRightInd/>
        <w:spacing w:after="120"/>
        <w:jc w:val="both"/>
        <w:textAlignment w:val="auto"/>
        <w:rPr>
          <w:lang w:eastAsia="zh-CN"/>
        </w:rPr>
      </w:pPr>
      <w:bookmarkStart w:id="9" w:name="_Ref111117634"/>
      <w:bookmarkStart w:id="10" w:name="_Ref129631093"/>
      <w:r w:rsidRPr="00312F88">
        <w:rPr>
          <w:lang w:eastAsia="zh-CN"/>
        </w:rPr>
        <w:t>R1-2302801</w:t>
      </w:r>
      <w:r w:rsidR="002A772B" w:rsidRPr="00312F88">
        <w:rPr>
          <w:lang w:eastAsia="zh-CN"/>
        </w:rPr>
        <w:t>, “</w:t>
      </w:r>
      <w:r w:rsidR="00040F2E" w:rsidRPr="00312F88">
        <w:rPr>
          <w:lang w:eastAsia="zh-CN"/>
        </w:rPr>
        <w:t>On SL Positioning Reference Signals</w:t>
      </w:r>
      <w:r w:rsidR="002A772B" w:rsidRPr="00312F88">
        <w:rPr>
          <w:lang w:eastAsia="zh-CN"/>
        </w:rPr>
        <w:t xml:space="preserve">”, Intel Cooperation, </w:t>
      </w:r>
      <w:bookmarkEnd w:id="9"/>
      <w:r w:rsidR="00E11AB7" w:rsidRPr="00312F88">
        <w:rPr>
          <w:lang w:eastAsia="zh-CN"/>
        </w:rPr>
        <w:t>April</w:t>
      </w:r>
      <w:r w:rsidR="004F597F" w:rsidRPr="00312F88">
        <w:rPr>
          <w:lang w:eastAsia="zh-CN"/>
        </w:rPr>
        <w:t xml:space="preserve"> 2023</w:t>
      </w:r>
      <w:r w:rsidR="002A772B" w:rsidRPr="00312F88">
        <w:rPr>
          <w:lang w:eastAsia="zh-CN"/>
        </w:rPr>
        <w:t>.</w:t>
      </w:r>
      <w:bookmarkEnd w:id="10"/>
    </w:p>
    <w:p w14:paraId="7CE226CF" w14:textId="57F05A9D" w:rsidR="002A772B" w:rsidRPr="00312F88" w:rsidRDefault="003E3474" w:rsidP="002A772B">
      <w:pPr>
        <w:widowControl w:val="0"/>
        <w:numPr>
          <w:ilvl w:val="0"/>
          <w:numId w:val="4"/>
        </w:numPr>
        <w:overflowPunct/>
        <w:autoSpaceDE/>
        <w:adjustRightInd/>
        <w:spacing w:after="120"/>
        <w:jc w:val="both"/>
        <w:textAlignment w:val="auto"/>
        <w:rPr>
          <w:lang w:eastAsia="zh-CN"/>
        </w:rPr>
      </w:pPr>
      <w:bookmarkStart w:id="11" w:name="_Ref129631094"/>
      <w:r w:rsidRPr="00312F88">
        <w:rPr>
          <w:lang w:eastAsia="zh-CN"/>
        </w:rPr>
        <w:t>R1-2302802</w:t>
      </w:r>
      <w:r w:rsidR="00955E2E" w:rsidRPr="00312F88">
        <w:rPr>
          <w:lang w:eastAsia="zh-CN"/>
        </w:rPr>
        <w:t>, “</w:t>
      </w:r>
      <w:r w:rsidR="000676C2" w:rsidRPr="00312F88">
        <w:rPr>
          <w:lang w:eastAsia="zh-CN"/>
        </w:rPr>
        <w:t>Measurements and reporting for SL positioning</w:t>
      </w:r>
      <w:r w:rsidR="00955E2E" w:rsidRPr="00312F88">
        <w:rPr>
          <w:lang w:eastAsia="zh-CN"/>
        </w:rPr>
        <w:t xml:space="preserve">”, Intel Cooperation, </w:t>
      </w:r>
      <w:r w:rsidR="00E11AB7" w:rsidRPr="00312F88">
        <w:rPr>
          <w:lang w:eastAsia="zh-CN"/>
        </w:rPr>
        <w:t xml:space="preserve">April </w:t>
      </w:r>
      <w:r w:rsidR="00955E2E" w:rsidRPr="00312F88">
        <w:rPr>
          <w:lang w:eastAsia="zh-CN"/>
        </w:rPr>
        <w:t>2023</w:t>
      </w:r>
      <w:r w:rsidR="002A772B" w:rsidRPr="00312F88">
        <w:rPr>
          <w:lang w:eastAsia="zh-CN"/>
        </w:rPr>
        <w:t>.</w:t>
      </w:r>
      <w:bookmarkEnd w:id="11"/>
    </w:p>
    <w:p w14:paraId="37A41618" w14:textId="74D8CEEE" w:rsidR="00253033" w:rsidRDefault="00253033" w:rsidP="00253033">
      <w:pPr>
        <w:widowControl w:val="0"/>
        <w:numPr>
          <w:ilvl w:val="0"/>
          <w:numId w:val="4"/>
        </w:numPr>
        <w:overflowPunct/>
        <w:autoSpaceDE/>
        <w:adjustRightInd/>
        <w:spacing w:after="120"/>
        <w:jc w:val="both"/>
        <w:textAlignment w:val="auto"/>
        <w:rPr>
          <w:lang w:eastAsia="zh-CN"/>
        </w:rPr>
      </w:pPr>
      <w:bookmarkStart w:id="12" w:name="_Ref126954258"/>
      <w:r>
        <w:rPr>
          <w:lang w:eastAsia="zh-CN"/>
        </w:rPr>
        <w:t>Chairman’s notes, RAN1#110b-e Meeting, October 2022.</w:t>
      </w:r>
      <w:bookmarkEnd w:id="8"/>
      <w:bookmarkEnd w:id="12"/>
    </w:p>
    <w:sectPr w:rsidR="00253033" w:rsidSect="006721B4">
      <w:headerReference w:type="even" r:id="rId17"/>
      <w:footerReference w:type="even" r:id="rId18"/>
      <w:footerReference w:type="defaul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53C23" w14:textId="77777777" w:rsidR="00F16E22" w:rsidRDefault="00F16E22">
      <w:r>
        <w:separator/>
      </w:r>
    </w:p>
  </w:endnote>
  <w:endnote w:type="continuationSeparator" w:id="0">
    <w:p w14:paraId="1CFA3726" w14:textId="77777777" w:rsidR="00F16E22" w:rsidRDefault="00F16E22">
      <w:r>
        <w:continuationSeparator/>
      </w:r>
    </w:p>
  </w:endnote>
  <w:endnote w:type="continuationNotice" w:id="1">
    <w:p w14:paraId="33DC6D67" w14:textId="77777777" w:rsidR="00F16E22" w:rsidRDefault="00F16E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0C30B" w14:textId="77777777" w:rsidR="00F16E22" w:rsidRDefault="00F16E22">
      <w:r>
        <w:separator/>
      </w:r>
    </w:p>
  </w:footnote>
  <w:footnote w:type="continuationSeparator" w:id="0">
    <w:p w14:paraId="2A5F46A9" w14:textId="77777777" w:rsidR="00F16E22" w:rsidRDefault="00F16E22">
      <w:r>
        <w:continuationSeparator/>
      </w:r>
    </w:p>
  </w:footnote>
  <w:footnote w:type="continuationNotice" w:id="1">
    <w:p w14:paraId="77B0E361" w14:textId="77777777" w:rsidR="00F16E22" w:rsidRDefault="00F16E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265124"/>
    <w:multiLevelType w:val="multilevel"/>
    <w:tmpl w:val="A00EC37E"/>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092024E"/>
    <w:multiLevelType w:val="multilevel"/>
    <w:tmpl w:val="22F67CE2"/>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786471C"/>
    <w:multiLevelType w:val="multilevel"/>
    <w:tmpl w:val="E9AC1AF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093D15F6"/>
    <w:multiLevelType w:val="multilevel"/>
    <w:tmpl w:val="C0B2DFEA"/>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9E31CD"/>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31008A2"/>
    <w:multiLevelType w:val="multilevel"/>
    <w:tmpl w:val="5054FEE6"/>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87D39C3"/>
    <w:multiLevelType w:val="multilevel"/>
    <w:tmpl w:val="11B4685E"/>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AF72E95"/>
    <w:multiLevelType w:val="hybridMultilevel"/>
    <w:tmpl w:val="6EB45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2DC1898"/>
    <w:multiLevelType w:val="hybridMultilevel"/>
    <w:tmpl w:val="71C8A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DF3551"/>
    <w:multiLevelType w:val="multilevel"/>
    <w:tmpl w:val="4F5262C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5" w15:restartNumberingAfterBreak="0">
    <w:nsid w:val="3F0C0360"/>
    <w:multiLevelType w:val="multilevel"/>
    <w:tmpl w:val="EE280AD2"/>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FB12B72"/>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A52217"/>
    <w:multiLevelType w:val="multilevel"/>
    <w:tmpl w:val="CA721392"/>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456A44AA"/>
    <w:multiLevelType w:val="multilevel"/>
    <w:tmpl w:val="E30C096A"/>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46283AF7"/>
    <w:multiLevelType w:val="multilevel"/>
    <w:tmpl w:val="0D9A1D9A"/>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C623238"/>
    <w:multiLevelType w:val="multilevel"/>
    <w:tmpl w:val="F2B823F0"/>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6D3319B4"/>
    <w:multiLevelType w:val="multilevel"/>
    <w:tmpl w:val="B04E3FF0"/>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08B4655"/>
    <w:multiLevelType w:val="multilevel"/>
    <w:tmpl w:val="4600FB0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7472158A"/>
    <w:multiLevelType w:val="multilevel"/>
    <w:tmpl w:val="06400A7E"/>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1" w15:restartNumberingAfterBreak="0">
    <w:nsid w:val="758E2C70"/>
    <w:multiLevelType w:val="multilevel"/>
    <w:tmpl w:val="378664EC"/>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793F385E"/>
    <w:multiLevelType w:val="multilevel"/>
    <w:tmpl w:val="D578FBC0"/>
    <w:lvl w:ilvl="0">
      <w:start w:val="2"/>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num w:numId="1" w16cid:durableId="2082173631">
    <w:abstractNumId w:val="14"/>
  </w:num>
  <w:num w:numId="2" w16cid:durableId="785806180">
    <w:abstractNumId w:val="22"/>
  </w:num>
  <w:num w:numId="3" w16cid:durableId="293878079">
    <w:abstractNumId w:val="33"/>
  </w:num>
  <w:num w:numId="4" w16cid:durableId="3448634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07975347">
    <w:abstractNumId w:val="24"/>
  </w:num>
  <w:num w:numId="6" w16cid:durableId="1552690614">
    <w:abstractNumId w:val="25"/>
  </w:num>
  <w:num w:numId="7" w16cid:durableId="1053384376">
    <w:abstractNumId w:val="23"/>
  </w:num>
  <w:num w:numId="8" w16cid:durableId="763383963">
    <w:abstractNumId w:val="12"/>
  </w:num>
  <w:num w:numId="9" w16cid:durableId="554396094">
    <w:abstractNumId w:val="17"/>
  </w:num>
  <w:num w:numId="10" w16cid:durableId="1439374949">
    <w:abstractNumId w:val="18"/>
  </w:num>
  <w:num w:numId="11" w16cid:durableId="1210608627">
    <w:abstractNumId w:val="3"/>
  </w:num>
  <w:num w:numId="12" w16cid:durableId="684865103">
    <w:abstractNumId w:val="27"/>
  </w:num>
  <w:num w:numId="13" w16cid:durableId="879587442">
    <w:abstractNumId w:val="30"/>
  </w:num>
  <w:num w:numId="14" w16cid:durableId="1746563368">
    <w:abstractNumId w:val="13"/>
  </w:num>
  <w:num w:numId="15" w16cid:durableId="1676301972">
    <w:abstractNumId w:val="7"/>
  </w:num>
  <w:num w:numId="16" w16cid:durableId="366296408">
    <w:abstractNumId w:val="10"/>
  </w:num>
  <w:num w:numId="17" w16cid:durableId="501120784">
    <w:abstractNumId w:val="16"/>
  </w:num>
  <w:num w:numId="18" w16cid:durableId="1526678601">
    <w:abstractNumId w:val="6"/>
  </w:num>
  <w:num w:numId="19" w16cid:durableId="1715738276">
    <w:abstractNumId w:val="34"/>
  </w:num>
  <w:num w:numId="20" w16cid:durableId="508519116">
    <w:abstractNumId w:val="28"/>
  </w:num>
  <w:num w:numId="21" w16cid:durableId="1697346534">
    <w:abstractNumId w:val="1"/>
  </w:num>
  <w:num w:numId="22" w16cid:durableId="1508323846">
    <w:abstractNumId w:val="21"/>
  </w:num>
  <w:num w:numId="23" w16cid:durableId="471991145">
    <w:abstractNumId w:val="8"/>
  </w:num>
  <w:num w:numId="24" w16cid:durableId="933051074">
    <w:abstractNumId w:val="29"/>
  </w:num>
  <w:num w:numId="25" w16cid:durableId="22681404">
    <w:abstractNumId w:val="5"/>
  </w:num>
  <w:num w:numId="26" w16cid:durableId="563873610">
    <w:abstractNumId w:val="19"/>
  </w:num>
  <w:num w:numId="27" w16cid:durableId="35398160">
    <w:abstractNumId w:val="26"/>
  </w:num>
  <w:num w:numId="28" w16cid:durableId="1882673237">
    <w:abstractNumId w:val="2"/>
  </w:num>
  <w:num w:numId="29" w16cid:durableId="1128208093">
    <w:abstractNumId w:val="15"/>
  </w:num>
  <w:num w:numId="30" w16cid:durableId="233204939">
    <w:abstractNumId w:val="31"/>
  </w:num>
  <w:num w:numId="31" w16cid:durableId="197085310">
    <w:abstractNumId w:val="20"/>
  </w:num>
  <w:num w:numId="32" w16cid:durableId="684870611">
    <w:abstractNumId w:val="9"/>
  </w:num>
  <w:num w:numId="33" w16cid:durableId="1911310994">
    <w:abstractNumId w:val="4"/>
  </w:num>
  <w:num w:numId="34" w16cid:durableId="1280600010">
    <w:abstractNumId w:val="3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973"/>
    <w:rsid w:val="00000B46"/>
    <w:rsid w:val="00000ECA"/>
    <w:rsid w:val="00000F2A"/>
    <w:rsid w:val="000011A9"/>
    <w:rsid w:val="000012ED"/>
    <w:rsid w:val="00001441"/>
    <w:rsid w:val="000018BB"/>
    <w:rsid w:val="00001AD4"/>
    <w:rsid w:val="00001F46"/>
    <w:rsid w:val="00001F84"/>
    <w:rsid w:val="00001FC3"/>
    <w:rsid w:val="00002375"/>
    <w:rsid w:val="00002459"/>
    <w:rsid w:val="000026BA"/>
    <w:rsid w:val="0000271F"/>
    <w:rsid w:val="0000300B"/>
    <w:rsid w:val="00003090"/>
    <w:rsid w:val="00003131"/>
    <w:rsid w:val="00003697"/>
    <w:rsid w:val="00003707"/>
    <w:rsid w:val="00003772"/>
    <w:rsid w:val="000037FB"/>
    <w:rsid w:val="00003977"/>
    <w:rsid w:val="00003D77"/>
    <w:rsid w:val="00003E59"/>
    <w:rsid w:val="00004406"/>
    <w:rsid w:val="000046BF"/>
    <w:rsid w:val="00004863"/>
    <w:rsid w:val="00004885"/>
    <w:rsid w:val="00004890"/>
    <w:rsid w:val="00004A2A"/>
    <w:rsid w:val="00004AB8"/>
    <w:rsid w:val="00004BD3"/>
    <w:rsid w:val="00004CD0"/>
    <w:rsid w:val="00004D8C"/>
    <w:rsid w:val="00004DCB"/>
    <w:rsid w:val="00004E83"/>
    <w:rsid w:val="000050C5"/>
    <w:rsid w:val="00005146"/>
    <w:rsid w:val="000051F0"/>
    <w:rsid w:val="000052D5"/>
    <w:rsid w:val="00005327"/>
    <w:rsid w:val="0000553B"/>
    <w:rsid w:val="00005B7A"/>
    <w:rsid w:val="00005C89"/>
    <w:rsid w:val="00005F30"/>
    <w:rsid w:val="0000605B"/>
    <w:rsid w:val="000062C5"/>
    <w:rsid w:val="000066A5"/>
    <w:rsid w:val="00006780"/>
    <w:rsid w:val="00006870"/>
    <w:rsid w:val="0000691C"/>
    <w:rsid w:val="00006C7A"/>
    <w:rsid w:val="00006F0A"/>
    <w:rsid w:val="000070C4"/>
    <w:rsid w:val="000072BD"/>
    <w:rsid w:val="00007309"/>
    <w:rsid w:val="000074A9"/>
    <w:rsid w:val="000074F2"/>
    <w:rsid w:val="0000759D"/>
    <w:rsid w:val="00007742"/>
    <w:rsid w:val="0000792C"/>
    <w:rsid w:val="00007A2E"/>
    <w:rsid w:val="00007AFF"/>
    <w:rsid w:val="00007CEF"/>
    <w:rsid w:val="00007F29"/>
    <w:rsid w:val="000101EF"/>
    <w:rsid w:val="000105C6"/>
    <w:rsid w:val="000105DC"/>
    <w:rsid w:val="00010B4A"/>
    <w:rsid w:val="00010BA1"/>
    <w:rsid w:val="00010BEF"/>
    <w:rsid w:val="00010E97"/>
    <w:rsid w:val="00010EF1"/>
    <w:rsid w:val="00010F88"/>
    <w:rsid w:val="00010FD1"/>
    <w:rsid w:val="0001109B"/>
    <w:rsid w:val="000111AB"/>
    <w:rsid w:val="000112EB"/>
    <w:rsid w:val="000113EE"/>
    <w:rsid w:val="00011703"/>
    <w:rsid w:val="00011746"/>
    <w:rsid w:val="00011754"/>
    <w:rsid w:val="00011B80"/>
    <w:rsid w:val="00011BA3"/>
    <w:rsid w:val="00011F10"/>
    <w:rsid w:val="00011F13"/>
    <w:rsid w:val="00011F40"/>
    <w:rsid w:val="00011F90"/>
    <w:rsid w:val="00012014"/>
    <w:rsid w:val="0001208A"/>
    <w:rsid w:val="000121F0"/>
    <w:rsid w:val="000124D1"/>
    <w:rsid w:val="0001273E"/>
    <w:rsid w:val="0001282B"/>
    <w:rsid w:val="00012A11"/>
    <w:rsid w:val="00012D90"/>
    <w:rsid w:val="00012ECC"/>
    <w:rsid w:val="0001321B"/>
    <w:rsid w:val="00013587"/>
    <w:rsid w:val="0001363F"/>
    <w:rsid w:val="000137FF"/>
    <w:rsid w:val="00013A6C"/>
    <w:rsid w:val="00013A6D"/>
    <w:rsid w:val="00013B63"/>
    <w:rsid w:val="00014001"/>
    <w:rsid w:val="000140EF"/>
    <w:rsid w:val="00014150"/>
    <w:rsid w:val="000141F0"/>
    <w:rsid w:val="000145DB"/>
    <w:rsid w:val="00014663"/>
    <w:rsid w:val="0001485C"/>
    <w:rsid w:val="00014C26"/>
    <w:rsid w:val="00014F78"/>
    <w:rsid w:val="00014F81"/>
    <w:rsid w:val="00015224"/>
    <w:rsid w:val="00015324"/>
    <w:rsid w:val="00015395"/>
    <w:rsid w:val="00015549"/>
    <w:rsid w:val="000156A9"/>
    <w:rsid w:val="000157C4"/>
    <w:rsid w:val="0001582A"/>
    <w:rsid w:val="00015BCB"/>
    <w:rsid w:val="00015F43"/>
    <w:rsid w:val="000162B2"/>
    <w:rsid w:val="0001686C"/>
    <w:rsid w:val="000168E8"/>
    <w:rsid w:val="00016A24"/>
    <w:rsid w:val="00016AAA"/>
    <w:rsid w:val="00016BD7"/>
    <w:rsid w:val="00016DCE"/>
    <w:rsid w:val="00016F62"/>
    <w:rsid w:val="00017000"/>
    <w:rsid w:val="00017171"/>
    <w:rsid w:val="0001729B"/>
    <w:rsid w:val="00017309"/>
    <w:rsid w:val="00017852"/>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3CD"/>
    <w:rsid w:val="000226C4"/>
    <w:rsid w:val="000228C4"/>
    <w:rsid w:val="000229E4"/>
    <w:rsid w:val="00022DD0"/>
    <w:rsid w:val="00022F98"/>
    <w:rsid w:val="00023435"/>
    <w:rsid w:val="00023547"/>
    <w:rsid w:val="00023A25"/>
    <w:rsid w:val="00023C29"/>
    <w:rsid w:val="00023CA4"/>
    <w:rsid w:val="000241B2"/>
    <w:rsid w:val="000242C9"/>
    <w:rsid w:val="000245C8"/>
    <w:rsid w:val="00024773"/>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2A4"/>
    <w:rsid w:val="000266AE"/>
    <w:rsid w:val="00026717"/>
    <w:rsid w:val="00026723"/>
    <w:rsid w:val="00026905"/>
    <w:rsid w:val="00026972"/>
    <w:rsid w:val="00026977"/>
    <w:rsid w:val="00026A4C"/>
    <w:rsid w:val="00026AF7"/>
    <w:rsid w:val="00026E9D"/>
    <w:rsid w:val="00026EF9"/>
    <w:rsid w:val="00027128"/>
    <w:rsid w:val="00027244"/>
    <w:rsid w:val="00027333"/>
    <w:rsid w:val="00027614"/>
    <w:rsid w:val="00027697"/>
    <w:rsid w:val="00027835"/>
    <w:rsid w:val="0002790C"/>
    <w:rsid w:val="00027930"/>
    <w:rsid w:val="00027B7E"/>
    <w:rsid w:val="00027EF6"/>
    <w:rsid w:val="00027F4F"/>
    <w:rsid w:val="000300FE"/>
    <w:rsid w:val="00030540"/>
    <w:rsid w:val="00030766"/>
    <w:rsid w:val="00030903"/>
    <w:rsid w:val="000309C0"/>
    <w:rsid w:val="00030B4E"/>
    <w:rsid w:val="00030ED5"/>
    <w:rsid w:val="00030F74"/>
    <w:rsid w:val="00031242"/>
    <w:rsid w:val="0003125B"/>
    <w:rsid w:val="00031668"/>
    <w:rsid w:val="00031E61"/>
    <w:rsid w:val="00031EDD"/>
    <w:rsid w:val="00031FF3"/>
    <w:rsid w:val="00032164"/>
    <w:rsid w:val="00032167"/>
    <w:rsid w:val="0003216D"/>
    <w:rsid w:val="000321DC"/>
    <w:rsid w:val="00032416"/>
    <w:rsid w:val="000326D3"/>
    <w:rsid w:val="000327DF"/>
    <w:rsid w:val="000329B0"/>
    <w:rsid w:val="00032A64"/>
    <w:rsid w:val="00032F9E"/>
    <w:rsid w:val="000331E3"/>
    <w:rsid w:val="0003320C"/>
    <w:rsid w:val="000334D2"/>
    <w:rsid w:val="00033834"/>
    <w:rsid w:val="00033A55"/>
    <w:rsid w:val="00033AC4"/>
    <w:rsid w:val="00033AE8"/>
    <w:rsid w:val="00033B1E"/>
    <w:rsid w:val="00033C1B"/>
    <w:rsid w:val="00033E5C"/>
    <w:rsid w:val="00033EEE"/>
    <w:rsid w:val="000340BE"/>
    <w:rsid w:val="0003421C"/>
    <w:rsid w:val="00034416"/>
    <w:rsid w:val="00034483"/>
    <w:rsid w:val="000348CF"/>
    <w:rsid w:val="000349B7"/>
    <w:rsid w:val="00034A90"/>
    <w:rsid w:val="00034B17"/>
    <w:rsid w:val="00034D3B"/>
    <w:rsid w:val="00034DC2"/>
    <w:rsid w:val="00034E0B"/>
    <w:rsid w:val="00034E53"/>
    <w:rsid w:val="00034EDE"/>
    <w:rsid w:val="00034EE3"/>
    <w:rsid w:val="00034EEC"/>
    <w:rsid w:val="000350B6"/>
    <w:rsid w:val="0003540B"/>
    <w:rsid w:val="00035690"/>
    <w:rsid w:val="000358AE"/>
    <w:rsid w:val="000359F5"/>
    <w:rsid w:val="00035CAB"/>
    <w:rsid w:val="00035CC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36A"/>
    <w:rsid w:val="000404F2"/>
    <w:rsid w:val="00040B0D"/>
    <w:rsid w:val="00040B4E"/>
    <w:rsid w:val="00040CE7"/>
    <w:rsid w:val="00040F2E"/>
    <w:rsid w:val="00040F7A"/>
    <w:rsid w:val="000412B7"/>
    <w:rsid w:val="000412DE"/>
    <w:rsid w:val="000413B8"/>
    <w:rsid w:val="0004182E"/>
    <w:rsid w:val="00041855"/>
    <w:rsid w:val="000418B0"/>
    <w:rsid w:val="000418C8"/>
    <w:rsid w:val="000419C4"/>
    <w:rsid w:val="00041AA6"/>
    <w:rsid w:val="00041BBF"/>
    <w:rsid w:val="00041DF5"/>
    <w:rsid w:val="00042314"/>
    <w:rsid w:val="00042326"/>
    <w:rsid w:val="00042522"/>
    <w:rsid w:val="000426B1"/>
    <w:rsid w:val="00042BFC"/>
    <w:rsid w:val="00042D41"/>
    <w:rsid w:val="00042F41"/>
    <w:rsid w:val="0004304B"/>
    <w:rsid w:val="000430CF"/>
    <w:rsid w:val="000433A8"/>
    <w:rsid w:val="00043703"/>
    <w:rsid w:val="000437F5"/>
    <w:rsid w:val="00043A9A"/>
    <w:rsid w:val="00043E65"/>
    <w:rsid w:val="00043ED5"/>
    <w:rsid w:val="0004403C"/>
    <w:rsid w:val="00044225"/>
    <w:rsid w:val="0004423E"/>
    <w:rsid w:val="00044359"/>
    <w:rsid w:val="0004446E"/>
    <w:rsid w:val="00044576"/>
    <w:rsid w:val="0004466D"/>
    <w:rsid w:val="00044A16"/>
    <w:rsid w:val="00044C99"/>
    <w:rsid w:val="00044CD4"/>
    <w:rsid w:val="00044E26"/>
    <w:rsid w:val="00044FC4"/>
    <w:rsid w:val="000451C5"/>
    <w:rsid w:val="000451E5"/>
    <w:rsid w:val="000453F6"/>
    <w:rsid w:val="0004557F"/>
    <w:rsid w:val="00045836"/>
    <w:rsid w:val="00045B10"/>
    <w:rsid w:val="00045E4A"/>
    <w:rsid w:val="00045FCC"/>
    <w:rsid w:val="000461D9"/>
    <w:rsid w:val="00046230"/>
    <w:rsid w:val="0004660D"/>
    <w:rsid w:val="000468E3"/>
    <w:rsid w:val="00046CD6"/>
    <w:rsid w:val="00046CE4"/>
    <w:rsid w:val="00046D4A"/>
    <w:rsid w:val="00046EBE"/>
    <w:rsid w:val="00046F9A"/>
    <w:rsid w:val="0004710E"/>
    <w:rsid w:val="0004713D"/>
    <w:rsid w:val="000472F3"/>
    <w:rsid w:val="000475B5"/>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E1"/>
    <w:rsid w:val="00051C93"/>
    <w:rsid w:val="00051F55"/>
    <w:rsid w:val="0005201C"/>
    <w:rsid w:val="00052465"/>
    <w:rsid w:val="0005289C"/>
    <w:rsid w:val="0005290B"/>
    <w:rsid w:val="0005291A"/>
    <w:rsid w:val="00052A87"/>
    <w:rsid w:val="00052AE3"/>
    <w:rsid w:val="00052BA3"/>
    <w:rsid w:val="00052C5D"/>
    <w:rsid w:val="00052D4E"/>
    <w:rsid w:val="00052DD8"/>
    <w:rsid w:val="00052F00"/>
    <w:rsid w:val="000531A8"/>
    <w:rsid w:val="000532B6"/>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97"/>
    <w:rsid w:val="0005651C"/>
    <w:rsid w:val="0005684B"/>
    <w:rsid w:val="000572A7"/>
    <w:rsid w:val="00057366"/>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6F2"/>
    <w:rsid w:val="00060A88"/>
    <w:rsid w:val="00060F18"/>
    <w:rsid w:val="00060F5B"/>
    <w:rsid w:val="00060F6C"/>
    <w:rsid w:val="00060FDB"/>
    <w:rsid w:val="000610C5"/>
    <w:rsid w:val="000612C5"/>
    <w:rsid w:val="0006131F"/>
    <w:rsid w:val="00061429"/>
    <w:rsid w:val="00061ACF"/>
    <w:rsid w:val="00061E34"/>
    <w:rsid w:val="00062023"/>
    <w:rsid w:val="0006216C"/>
    <w:rsid w:val="000621A9"/>
    <w:rsid w:val="00062530"/>
    <w:rsid w:val="000625CF"/>
    <w:rsid w:val="0006263A"/>
    <w:rsid w:val="0006291D"/>
    <w:rsid w:val="00062F95"/>
    <w:rsid w:val="0006308B"/>
    <w:rsid w:val="000632FF"/>
    <w:rsid w:val="00063485"/>
    <w:rsid w:val="0006399C"/>
    <w:rsid w:val="000639C7"/>
    <w:rsid w:val="00063D87"/>
    <w:rsid w:val="00063F57"/>
    <w:rsid w:val="0006406C"/>
    <w:rsid w:val="0006416A"/>
    <w:rsid w:val="000641F7"/>
    <w:rsid w:val="00064352"/>
    <w:rsid w:val="0006436D"/>
    <w:rsid w:val="000643C6"/>
    <w:rsid w:val="000643CD"/>
    <w:rsid w:val="0006466A"/>
    <w:rsid w:val="0006480B"/>
    <w:rsid w:val="00064850"/>
    <w:rsid w:val="000648A7"/>
    <w:rsid w:val="000649E9"/>
    <w:rsid w:val="00064A2B"/>
    <w:rsid w:val="00064C77"/>
    <w:rsid w:val="00065100"/>
    <w:rsid w:val="00065349"/>
    <w:rsid w:val="0006549C"/>
    <w:rsid w:val="0006567C"/>
    <w:rsid w:val="00065961"/>
    <w:rsid w:val="00065D64"/>
    <w:rsid w:val="00065F8A"/>
    <w:rsid w:val="00066346"/>
    <w:rsid w:val="000667D1"/>
    <w:rsid w:val="0006685D"/>
    <w:rsid w:val="00066C4C"/>
    <w:rsid w:val="00066CE9"/>
    <w:rsid w:val="00066D6D"/>
    <w:rsid w:val="00066E05"/>
    <w:rsid w:val="00066FAE"/>
    <w:rsid w:val="00067087"/>
    <w:rsid w:val="000671F8"/>
    <w:rsid w:val="000672D8"/>
    <w:rsid w:val="0006739D"/>
    <w:rsid w:val="000673FD"/>
    <w:rsid w:val="00067436"/>
    <w:rsid w:val="000674DD"/>
    <w:rsid w:val="000676C2"/>
    <w:rsid w:val="0006777C"/>
    <w:rsid w:val="000677AA"/>
    <w:rsid w:val="00067911"/>
    <w:rsid w:val="00067B40"/>
    <w:rsid w:val="00067FE2"/>
    <w:rsid w:val="000702A4"/>
    <w:rsid w:val="00070378"/>
    <w:rsid w:val="0007043B"/>
    <w:rsid w:val="00070522"/>
    <w:rsid w:val="0007055F"/>
    <w:rsid w:val="00070FC5"/>
    <w:rsid w:val="00070FD0"/>
    <w:rsid w:val="0007118F"/>
    <w:rsid w:val="00071204"/>
    <w:rsid w:val="000713C1"/>
    <w:rsid w:val="000713DE"/>
    <w:rsid w:val="000716FB"/>
    <w:rsid w:val="000718D9"/>
    <w:rsid w:val="00071C3F"/>
    <w:rsid w:val="00071E9B"/>
    <w:rsid w:val="00071FB0"/>
    <w:rsid w:val="00072125"/>
    <w:rsid w:val="00072519"/>
    <w:rsid w:val="00072540"/>
    <w:rsid w:val="000725AD"/>
    <w:rsid w:val="00072695"/>
    <w:rsid w:val="00072AB4"/>
    <w:rsid w:val="00072B16"/>
    <w:rsid w:val="00072D4E"/>
    <w:rsid w:val="00072E75"/>
    <w:rsid w:val="00072EFA"/>
    <w:rsid w:val="00073097"/>
    <w:rsid w:val="00073227"/>
    <w:rsid w:val="0007364E"/>
    <w:rsid w:val="00073785"/>
    <w:rsid w:val="00073D9C"/>
    <w:rsid w:val="00074375"/>
    <w:rsid w:val="000743A0"/>
    <w:rsid w:val="00074475"/>
    <w:rsid w:val="00074BF5"/>
    <w:rsid w:val="00074C31"/>
    <w:rsid w:val="000752CD"/>
    <w:rsid w:val="000755A6"/>
    <w:rsid w:val="000755A8"/>
    <w:rsid w:val="0007563D"/>
    <w:rsid w:val="00075680"/>
    <w:rsid w:val="0007590A"/>
    <w:rsid w:val="00075999"/>
    <w:rsid w:val="00075E9B"/>
    <w:rsid w:val="0007603D"/>
    <w:rsid w:val="000760C0"/>
    <w:rsid w:val="000762C3"/>
    <w:rsid w:val="00076590"/>
    <w:rsid w:val="00076903"/>
    <w:rsid w:val="0007694B"/>
    <w:rsid w:val="00076C52"/>
    <w:rsid w:val="00076FD2"/>
    <w:rsid w:val="00077579"/>
    <w:rsid w:val="000779AA"/>
    <w:rsid w:val="00077C37"/>
    <w:rsid w:val="00080477"/>
    <w:rsid w:val="000805B2"/>
    <w:rsid w:val="00080786"/>
    <w:rsid w:val="00080B5D"/>
    <w:rsid w:val="00080D74"/>
    <w:rsid w:val="0008115F"/>
    <w:rsid w:val="000812A2"/>
    <w:rsid w:val="00081457"/>
    <w:rsid w:val="00081507"/>
    <w:rsid w:val="0008165A"/>
    <w:rsid w:val="00081745"/>
    <w:rsid w:val="000818AB"/>
    <w:rsid w:val="000818FD"/>
    <w:rsid w:val="000819A2"/>
    <w:rsid w:val="00081B40"/>
    <w:rsid w:val="00081BB8"/>
    <w:rsid w:val="00081CDB"/>
    <w:rsid w:val="00081FCA"/>
    <w:rsid w:val="00082152"/>
    <w:rsid w:val="0008221F"/>
    <w:rsid w:val="00082311"/>
    <w:rsid w:val="000824ED"/>
    <w:rsid w:val="00082607"/>
    <w:rsid w:val="000826FF"/>
    <w:rsid w:val="000827D8"/>
    <w:rsid w:val="00082A42"/>
    <w:rsid w:val="00082A49"/>
    <w:rsid w:val="00082E14"/>
    <w:rsid w:val="00083205"/>
    <w:rsid w:val="00083322"/>
    <w:rsid w:val="00083566"/>
    <w:rsid w:val="00083788"/>
    <w:rsid w:val="00083ABF"/>
    <w:rsid w:val="00084255"/>
    <w:rsid w:val="000842E8"/>
    <w:rsid w:val="000844CD"/>
    <w:rsid w:val="000844E2"/>
    <w:rsid w:val="000845CA"/>
    <w:rsid w:val="00084A27"/>
    <w:rsid w:val="00084D2E"/>
    <w:rsid w:val="00085239"/>
    <w:rsid w:val="0008562D"/>
    <w:rsid w:val="00085730"/>
    <w:rsid w:val="00085860"/>
    <w:rsid w:val="00085A20"/>
    <w:rsid w:val="00085C0E"/>
    <w:rsid w:val="00085E75"/>
    <w:rsid w:val="000862BA"/>
    <w:rsid w:val="00086B50"/>
    <w:rsid w:val="00086C4D"/>
    <w:rsid w:val="00086CF2"/>
    <w:rsid w:val="00086D50"/>
    <w:rsid w:val="00087274"/>
    <w:rsid w:val="0008731C"/>
    <w:rsid w:val="0008760B"/>
    <w:rsid w:val="0008768E"/>
    <w:rsid w:val="00087881"/>
    <w:rsid w:val="00087BAB"/>
    <w:rsid w:val="00087BBB"/>
    <w:rsid w:val="00087CD9"/>
    <w:rsid w:val="00087DBB"/>
    <w:rsid w:val="00087E29"/>
    <w:rsid w:val="00087F91"/>
    <w:rsid w:val="00090573"/>
    <w:rsid w:val="00090586"/>
    <w:rsid w:val="000906E3"/>
    <w:rsid w:val="00091606"/>
    <w:rsid w:val="00091714"/>
    <w:rsid w:val="0009176C"/>
    <w:rsid w:val="0009176E"/>
    <w:rsid w:val="00091AF2"/>
    <w:rsid w:val="00091D0A"/>
    <w:rsid w:val="00091F1B"/>
    <w:rsid w:val="00091F92"/>
    <w:rsid w:val="00091F99"/>
    <w:rsid w:val="000921E3"/>
    <w:rsid w:val="00092334"/>
    <w:rsid w:val="00092455"/>
    <w:rsid w:val="000924C4"/>
    <w:rsid w:val="000924E0"/>
    <w:rsid w:val="00092792"/>
    <w:rsid w:val="0009286A"/>
    <w:rsid w:val="000928BE"/>
    <w:rsid w:val="00093076"/>
    <w:rsid w:val="00093097"/>
    <w:rsid w:val="0009318C"/>
    <w:rsid w:val="000931C3"/>
    <w:rsid w:val="000937FA"/>
    <w:rsid w:val="0009399E"/>
    <w:rsid w:val="0009437A"/>
    <w:rsid w:val="000945FC"/>
    <w:rsid w:val="000947B7"/>
    <w:rsid w:val="000949A9"/>
    <w:rsid w:val="00094AC3"/>
    <w:rsid w:val="00094AF2"/>
    <w:rsid w:val="00094B66"/>
    <w:rsid w:val="00095223"/>
    <w:rsid w:val="0009566D"/>
    <w:rsid w:val="00095671"/>
    <w:rsid w:val="00095920"/>
    <w:rsid w:val="00095930"/>
    <w:rsid w:val="00095B4A"/>
    <w:rsid w:val="00095DB9"/>
    <w:rsid w:val="00095F53"/>
    <w:rsid w:val="0009600F"/>
    <w:rsid w:val="0009612D"/>
    <w:rsid w:val="0009653B"/>
    <w:rsid w:val="00096702"/>
    <w:rsid w:val="0009680E"/>
    <w:rsid w:val="000968D8"/>
    <w:rsid w:val="00096B94"/>
    <w:rsid w:val="00096F12"/>
    <w:rsid w:val="0009709B"/>
    <w:rsid w:val="000972DF"/>
    <w:rsid w:val="00097620"/>
    <w:rsid w:val="00097697"/>
    <w:rsid w:val="00097939"/>
    <w:rsid w:val="00097965"/>
    <w:rsid w:val="000979DA"/>
    <w:rsid w:val="000979F0"/>
    <w:rsid w:val="00097AE8"/>
    <w:rsid w:val="00097BFB"/>
    <w:rsid w:val="000A02DC"/>
    <w:rsid w:val="000A0702"/>
    <w:rsid w:val="000A070B"/>
    <w:rsid w:val="000A0CA1"/>
    <w:rsid w:val="000A0E99"/>
    <w:rsid w:val="000A1050"/>
    <w:rsid w:val="000A10E3"/>
    <w:rsid w:val="000A131D"/>
    <w:rsid w:val="000A15A9"/>
    <w:rsid w:val="000A18D9"/>
    <w:rsid w:val="000A1AD3"/>
    <w:rsid w:val="000A1B41"/>
    <w:rsid w:val="000A1CF2"/>
    <w:rsid w:val="000A1D49"/>
    <w:rsid w:val="000A1E2E"/>
    <w:rsid w:val="000A1F63"/>
    <w:rsid w:val="000A21FD"/>
    <w:rsid w:val="000A22DC"/>
    <w:rsid w:val="000A2352"/>
    <w:rsid w:val="000A23B7"/>
    <w:rsid w:val="000A27F3"/>
    <w:rsid w:val="000A2A09"/>
    <w:rsid w:val="000A2C15"/>
    <w:rsid w:val="000A2CC9"/>
    <w:rsid w:val="000A2CF9"/>
    <w:rsid w:val="000A2D70"/>
    <w:rsid w:val="000A2F43"/>
    <w:rsid w:val="000A33FC"/>
    <w:rsid w:val="000A33FE"/>
    <w:rsid w:val="000A3685"/>
    <w:rsid w:val="000A36CA"/>
    <w:rsid w:val="000A3A3A"/>
    <w:rsid w:val="000A3A7C"/>
    <w:rsid w:val="000A3ACB"/>
    <w:rsid w:val="000A439E"/>
    <w:rsid w:val="000A4483"/>
    <w:rsid w:val="000A4492"/>
    <w:rsid w:val="000A4649"/>
    <w:rsid w:val="000A49DE"/>
    <w:rsid w:val="000A4B74"/>
    <w:rsid w:val="000A4D63"/>
    <w:rsid w:val="000A4E44"/>
    <w:rsid w:val="000A5186"/>
    <w:rsid w:val="000A5204"/>
    <w:rsid w:val="000A52B9"/>
    <w:rsid w:val="000A54DF"/>
    <w:rsid w:val="000A54EE"/>
    <w:rsid w:val="000A57DD"/>
    <w:rsid w:val="000A5AE2"/>
    <w:rsid w:val="000A5B69"/>
    <w:rsid w:val="000A5C9D"/>
    <w:rsid w:val="000A5E3D"/>
    <w:rsid w:val="000A5ED8"/>
    <w:rsid w:val="000A61CB"/>
    <w:rsid w:val="000A636F"/>
    <w:rsid w:val="000A6486"/>
    <w:rsid w:val="000A64B8"/>
    <w:rsid w:val="000A66CC"/>
    <w:rsid w:val="000A6788"/>
    <w:rsid w:val="000A67DE"/>
    <w:rsid w:val="000A6AC6"/>
    <w:rsid w:val="000A6AD7"/>
    <w:rsid w:val="000A6CFE"/>
    <w:rsid w:val="000A6CFF"/>
    <w:rsid w:val="000A6D27"/>
    <w:rsid w:val="000A6F3B"/>
    <w:rsid w:val="000A739F"/>
    <w:rsid w:val="000A7592"/>
    <w:rsid w:val="000A75CE"/>
    <w:rsid w:val="000A7786"/>
    <w:rsid w:val="000A7895"/>
    <w:rsid w:val="000A7BE4"/>
    <w:rsid w:val="000A7C60"/>
    <w:rsid w:val="000A7C88"/>
    <w:rsid w:val="000A7E17"/>
    <w:rsid w:val="000A7F09"/>
    <w:rsid w:val="000B02C2"/>
    <w:rsid w:val="000B0424"/>
    <w:rsid w:val="000B058C"/>
    <w:rsid w:val="000B065E"/>
    <w:rsid w:val="000B070D"/>
    <w:rsid w:val="000B081C"/>
    <w:rsid w:val="000B0D86"/>
    <w:rsid w:val="000B0DB5"/>
    <w:rsid w:val="000B0F20"/>
    <w:rsid w:val="000B1061"/>
    <w:rsid w:val="000B10AB"/>
    <w:rsid w:val="000B1429"/>
    <w:rsid w:val="000B1491"/>
    <w:rsid w:val="000B14C3"/>
    <w:rsid w:val="000B16A2"/>
    <w:rsid w:val="000B17A1"/>
    <w:rsid w:val="000B1925"/>
    <w:rsid w:val="000B1A5E"/>
    <w:rsid w:val="000B1CD3"/>
    <w:rsid w:val="000B1ECC"/>
    <w:rsid w:val="000B2550"/>
    <w:rsid w:val="000B256B"/>
    <w:rsid w:val="000B25B6"/>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38"/>
    <w:rsid w:val="000B479A"/>
    <w:rsid w:val="000B49A6"/>
    <w:rsid w:val="000B49D7"/>
    <w:rsid w:val="000B4B13"/>
    <w:rsid w:val="000B4D97"/>
    <w:rsid w:val="000B4E43"/>
    <w:rsid w:val="000B520D"/>
    <w:rsid w:val="000B53AF"/>
    <w:rsid w:val="000B546F"/>
    <w:rsid w:val="000B58A8"/>
    <w:rsid w:val="000B59AF"/>
    <w:rsid w:val="000B5ABB"/>
    <w:rsid w:val="000B5EAC"/>
    <w:rsid w:val="000B60B9"/>
    <w:rsid w:val="000B65BE"/>
    <w:rsid w:val="000B6A44"/>
    <w:rsid w:val="000B6BDF"/>
    <w:rsid w:val="000B6D03"/>
    <w:rsid w:val="000B71B6"/>
    <w:rsid w:val="000B7387"/>
    <w:rsid w:val="000B76BB"/>
    <w:rsid w:val="000B78AF"/>
    <w:rsid w:val="000B7AD2"/>
    <w:rsid w:val="000B7D5E"/>
    <w:rsid w:val="000C0680"/>
    <w:rsid w:val="000C0801"/>
    <w:rsid w:val="000C0826"/>
    <w:rsid w:val="000C086D"/>
    <w:rsid w:val="000C09A5"/>
    <w:rsid w:val="000C0DBB"/>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2E47"/>
    <w:rsid w:val="000C3257"/>
    <w:rsid w:val="000C335D"/>
    <w:rsid w:val="000C33D0"/>
    <w:rsid w:val="000C33E4"/>
    <w:rsid w:val="000C361B"/>
    <w:rsid w:val="000C361E"/>
    <w:rsid w:val="000C393F"/>
    <w:rsid w:val="000C3987"/>
    <w:rsid w:val="000C3B7B"/>
    <w:rsid w:val="000C3C64"/>
    <w:rsid w:val="000C3F16"/>
    <w:rsid w:val="000C408A"/>
    <w:rsid w:val="000C4367"/>
    <w:rsid w:val="000C43C8"/>
    <w:rsid w:val="000C47AD"/>
    <w:rsid w:val="000C47E3"/>
    <w:rsid w:val="000C4824"/>
    <w:rsid w:val="000C4C76"/>
    <w:rsid w:val="000C4E11"/>
    <w:rsid w:val="000C5046"/>
    <w:rsid w:val="000C50FB"/>
    <w:rsid w:val="000C550B"/>
    <w:rsid w:val="000C56D3"/>
    <w:rsid w:val="000C570E"/>
    <w:rsid w:val="000C5759"/>
    <w:rsid w:val="000C5A03"/>
    <w:rsid w:val="000C5A71"/>
    <w:rsid w:val="000C5C09"/>
    <w:rsid w:val="000C5C2F"/>
    <w:rsid w:val="000C5CC9"/>
    <w:rsid w:val="000C5E7D"/>
    <w:rsid w:val="000C5F1E"/>
    <w:rsid w:val="000C603A"/>
    <w:rsid w:val="000C6672"/>
    <w:rsid w:val="000C66CD"/>
    <w:rsid w:val="000C673C"/>
    <w:rsid w:val="000C6766"/>
    <w:rsid w:val="000C694C"/>
    <w:rsid w:val="000C69F8"/>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DE0"/>
    <w:rsid w:val="000D0F44"/>
    <w:rsid w:val="000D0F9A"/>
    <w:rsid w:val="000D117E"/>
    <w:rsid w:val="000D11D7"/>
    <w:rsid w:val="000D148D"/>
    <w:rsid w:val="000D14EB"/>
    <w:rsid w:val="000D1610"/>
    <w:rsid w:val="000D1634"/>
    <w:rsid w:val="000D1737"/>
    <w:rsid w:val="000D174E"/>
    <w:rsid w:val="000D17CF"/>
    <w:rsid w:val="000D17D3"/>
    <w:rsid w:val="000D17FE"/>
    <w:rsid w:val="000D192B"/>
    <w:rsid w:val="000D1AC1"/>
    <w:rsid w:val="000D1E5D"/>
    <w:rsid w:val="000D204E"/>
    <w:rsid w:val="000D206C"/>
    <w:rsid w:val="000D23C1"/>
    <w:rsid w:val="000D25CB"/>
    <w:rsid w:val="000D26B9"/>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4F74"/>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80B"/>
    <w:rsid w:val="000D697E"/>
    <w:rsid w:val="000D6B7B"/>
    <w:rsid w:val="000D6DCE"/>
    <w:rsid w:val="000D6E96"/>
    <w:rsid w:val="000D7268"/>
    <w:rsid w:val="000D742E"/>
    <w:rsid w:val="000D75CC"/>
    <w:rsid w:val="000D7607"/>
    <w:rsid w:val="000D7631"/>
    <w:rsid w:val="000D7783"/>
    <w:rsid w:val="000D79E1"/>
    <w:rsid w:val="000D7C7C"/>
    <w:rsid w:val="000D7FF4"/>
    <w:rsid w:val="000E011D"/>
    <w:rsid w:val="000E03D4"/>
    <w:rsid w:val="000E052F"/>
    <w:rsid w:val="000E064A"/>
    <w:rsid w:val="000E0940"/>
    <w:rsid w:val="000E0C6A"/>
    <w:rsid w:val="000E1057"/>
    <w:rsid w:val="000E123F"/>
    <w:rsid w:val="000E1372"/>
    <w:rsid w:val="000E14B9"/>
    <w:rsid w:val="000E182B"/>
    <w:rsid w:val="000E1848"/>
    <w:rsid w:val="000E1E50"/>
    <w:rsid w:val="000E1E8E"/>
    <w:rsid w:val="000E20AB"/>
    <w:rsid w:val="000E20CF"/>
    <w:rsid w:val="000E2504"/>
    <w:rsid w:val="000E25F1"/>
    <w:rsid w:val="000E279B"/>
    <w:rsid w:val="000E2913"/>
    <w:rsid w:val="000E2941"/>
    <w:rsid w:val="000E294C"/>
    <w:rsid w:val="000E2A4C"/>
    <w:rsid w:val="000E3075"/>
    <w:rsid w:val="000E3358"/>
    <w:rsid w:val="000E33FC"/>
    <w:rsid w:val="000E3541"/>
    <w:rsid w:val="000E35DD"/>
    <w:rsid w:val="000E38ED"/>
    <w:rsid w:val="000E39AD"/>
    <w:rsid w:val="000E3EB6"/>
    <w:rsid w:val="000E3EF0"/>
    <w:rsid w:val="000E3F84"/>
    <w:rsid w:val="000E40EA"/>
    <w:rsid w:val="000E4182"/>
    <w:rsid w:val="000E41C5"/>
    <w:rsid w:val="000E434E"/>
    <w:rsid w:val="000E43AD"/>
    <w:rsid w:val="000E4665"/>
    <w:rsid w:val="000E46E2"/>
    <w:rsid w:val="000E471D"/>
    <w:rsid w:val="000E48CD"/>
    <w:rsid w:val="000E4BF7"/>
    <w:rsid w:val="000E4C9B"/>
    <w:rsid w:val="000E4D01"/>
    <w:rsid w:val="000E55D2"/>
    <w:rsid w:val="000E5794"/>
    <w:rsid w:val="000E5830"/>
    <w:rsid w:val="000E5C36"/>
    <w:rsid w:val="000E5C4E"/>
    <w:rsid w:val="000E5DBF"/>
    <w:rsid w:val="000E5E68"/>
    <w:rsid w:val="000E5F22"/>
    <w:rsid w:val="000E5F5D"/>
    <w:rsid w:val="000E6049"/>
    <w:rsid w:val="000E606C"/>
    <w:rsid w:val="000E610F"/>
    <w:rsid w:val="000E6122"/>
    <w:rsid w:val="000E65A7"/>
    <w:rsid w:val="000E65CA"/>
    <w:rsid w:val="000E65EF"/>
    <w:rsid w:val="000E6635"/>
    <w:rsid w:val="000E6ECD"/>
    <w:rsid w:val="000E6F31"/>
    <w:rsid w:val="000E6F62"/>
    <w:rsid w:val="000E6F7E"/>
    <w:rsid w:val="000E6FF7"/>
    <w:rsid w:val="000E701E"/>
    <w:rsid w:val="000E7535"/>
    <w:rsid w:val="000E763D"/>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9E1"/>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1D1"/>
    <w:rsid w:val="000F428E"/>
    <w:rsid w:val="000F42EA"/>
    <w:rsid w:val="000F4832"/>
    <w:rsid w:val="000F4BFA"/>
    <w:rsid w:val="000F4CAF"/>
    <w:rsid w:val="000F4D36"/>
    <w:rsid w:val="000F4F44"/>
    <w:rsid w:val="000F53CB"/>
    <w:rsid w:val="000F55D4"/>
    <w:rsid w:val="000F57A9"/>
    <w:rsid w:val="000F594D"/>
    <w:rsid w:val="000F61C4"/>
    <w:rsid w:val="000F6232"/>
    <w:rsid w:val="000F6646"/>
    <w:rsid w:val="000F6881"/>
    <w:rsid w:val="000F6AD8"/>
    <w:rsid w:val="000F6C32"/>
    <w:rsid w:val="000F6C42"/>
    <w:rsid w:val="000F6C66"/>
    <w:rsid w:val="000F6D77"/>
    <w:rsid w:val="000F70C7"/>
    <w:rsid w:val="000F71A3"/>
    <w:rsid w:val="000F72A9"/>
    <w:rsid w:val="000F738C"/>
    <w:rsid w:val="000F7543"/>
    <w:rsid w:val="000F769B"/>
    <w:rsid w:val="000F7763"/>
    <w:rsid w:val="000F77C9"/>
    <w:rsid w:val="000F782C"/>
    <w:rsid w:val="000F7F05"/>
    <w:rsid w:val="000F7F74"/>
    <w:rsid w:val="00100097"/>
    <w:rsid w:val="001000DB"/>
    <w:rsid w:val="001000E9"/>
    <w:rsid w:val="00100148"/>
    <w:rsid w:val="00100169"/>
    <w:rsid w:val="0010020C"/>
    <w:rsid w:val="00100343"/>
    <w:rsid w:val="0010067A"/>
    <w:rsid w:val="00100696"/>
    <w:rsid w:val="00100726"/>
    <w:rsid w:val="0010078D"/>
    <w:rsid w:val="0010085F"/>
    <w:rsid w:val="00100BA8"/>
    <w:rsid w:val="00100EF7"/>
    <w:rsid w:val="00101489"/>
    <w:rsid w:val="00101513"/>
    <w:rsid w:val="00101A0E"/>
    <w:rsid w:val="00101ACE"/>
    <w:rsid w:val="00101BF7"/>
    <w:rsid w:val="00102147"/>
    <w:rsid w:val="00102557"/>
    <w:rsid w:val="00102C68"/>
    <w:rsid w:val="00102D2E"/>
    <w:rsid w:val="00102EF0"/>
    <w:rsid w:val="00103331"/>
    <w:rsid w:val="00103658"/>
    <w:rsid w:val="0010366C"/>
    <w:rsid w:val="00103956"/>
    <w:rsid w:val="00103A99"/>
    <w:rsid w:val="00103D03"/>
    <w:rsid w:val="00103E76"/>
    <w:rsid w:val="00103F1D"/>
    <w:rsid w:val="00104058"/>
    <w:rsid w:val="0010405D"/>
    <w:rsid w:val="00104228"/>
    <w:rsid w:val="001044E1"/>
    <w:rsid w:val="00104539"/>
    <w:rsid w:val="00104585"/>
    <w:rsid w:val="001045BD"/>
    <w:rsid w:val="00104617"/>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60E"/>
    <w:rsid w:val="0010672A"/>
    <w:rsid w:val="001067A8"/>
    <w:rsid w:val="00106876"/>
    <w:rsid w:val="00106A95"/>
    <w:rsid w:val="00106AAD"/>
    <w:rsid w:val="00106CC3"/>
    <w:rsid w:val="00106CE0"/>
    <w:rsid w:val="00106E7E"/>
    <w:rsid w:val="0010738C"/>
    <w:rsid w:val="001074C1"/>
    <w:rsid w:val="001074D1"/>
    <w:rsid w:val="0010762C"/>
    <w:rsid w:val="00107636"/>
    <w:rsid w:val="0010791F"/>
    <w:rsid w:val="00107A16"/>
    <w:rsid w:val="00107CA3"/>
    <w:rsid w:val="00107CC7"/>
    <w:rsid w:val="00110056"/>
    <w:rsid w:val="00110563"/>
    <w:rsid w:val="00110631"/>
    <w:rsid w:val="00110B6C"/>
    <w:rsid w:val="00110C1F"/>
    <w:rsid w:val="00110EA2"/>
    <w:rsid w:val="00110F68"/>
    <w:rsid w:val="00110FD8"/>
    <w:rsid w:val="001115C0"/>
    <w:rsid w:val="001115F4"/>
    <w:rsid w:val="001118AA"/>
    <w:rsid w:val="00111AD9"/>
    <w:rsid w:val="00111B76"/>
    <w:rsid w:val="00111CAB"/>
    <w:rsid w:val="00111D5C"/>
    <w:rsid w:val="00111DC7"/>
    <w:rsid w:val="00111F1A"/>
    <w:rsid w:val="001124B2"/>
    <w:rsid w:val="001124C3"/>
    <w:rsid w:val="00112A02"/>
    <w:rsid w:val="00112A47"/>
    <w:rsid w:val="00112A64"/>
    <w:rsid w:val="00112ABF"/>
    <w:rsid w:val="00112B2A"/>
    <w:rsid w:val="00112B8F"/>
    <w:rsid w:val="00112D41"/>
    <w:rsid w:val="00112F02"/>
    <w:rsid w:val="0011343C"/>
    <w:rsid w:val="001134DA"/>
    <w:rsid w:val="00113517"/>
    <w:rsid w:val="0011372B"/>
    <w:rsid w:val="00113D8F"/>
    <w:rsid w:val="001140FA"/>
    <w:rsid w:val="001141CF"/>
    <w:rsid w:val="0011421C"/>
    <w:rsid w:val="00114379"/>
    <w:rsid w:val="001144AA"/>
    <w:rsid w:val="001146A3"/>
    <w:rsid w:val="001146C6"/>
    <w:rsid w:val="001147B8"/>
    <w:rsid w:val="00114887"/>
    <w:rsid w:val="00114949"/>
    <w:rsid w:val="00114A39"/>
    <w:rsid w:val="00114BE3"/>
    <w:rsid w:val="00114E61"/>
    <w:rsid w:val="00114EA7"/>
    <w:rsid w:val="00115194"/>
    <w:rsid w:val="001152E9"/>
    <w:rsid w:val="0011536C"/>
    <w:rsid w:val="00115546"/>
    <w:rsid w:val="001155ED"/>
    <w:rsid w:val="001156FA"/>
    <w:rsid w:val="00115716"/>
    <w:rsid w:val="0011584C"/>
    <w:rsid w:val="00115BB3"/>
    <w:rsid w:val="00115D19"/>
    <w:rsid w:val="00115D1F"/>
    <w:rsid w:val="00115EE9"/>
    <w:rsid w:val="0011609A"/>
    <w:rsid w:val="001162D3"/>
    <w:rsid w:val="00116693"/>
    <w:rsid w:val="0011684B"/>
    <w:rsid w:val="00116A3A"/>
    <w:rsid w:val="00116B79"/>
    <w:rsid w:val="00116C96"/>
    <w:rsid w:val="00116CA6"/>
    <w:rsid w:val="00116FB4"/>
    <w:rsid w:val="001171DF"/>
    <w:rsid w:val="001171EA"/>
    <w:rsid w:val="00117760"/>
    <w:rsid w:val="00117957"/>
    <w:rsid w:val="00117AA7"/>
    <w:rsid w:val="00117B90"/>
    <w:rsid w:val="00117D1D"/>
    <w:rsid w:val="00117F5C"/>
    <w:rsid w:val="001200BF"/>
    <w:rsid w:val="001203DB"/>
    <w:rsid w:val="00120579"/>
    <w:rsid w:val="0012065B"/>
    <w:rsid w:val="0012079F"/>
    <w:rsid w:val="001207F3"/>
    <w:rsid w:val="00120BAB"/>
    <w:rsid w:val="00120C9B"/>
    <w:rsid w:val="00120FF0"/>
    <w:rsid w:val="0012152D"/>
    <w:rsid w:val="0012166A"/>
    <w:rsid w:val="00121897"/>
    <w:rsid w:val="00121E4C"/>
    <w:rsid w:val="00121F5D"/>
    <w:rsid w:val="00122015"/>
    <w:rsid w:val="001223B5"/>
    <w:rsid w:val="00122581"/>
    <w:rsid w:val="00122842"/>
    <w:rsid w:val="00122865"/>
    <w:rsid w:val="00122962"/>
    <w:rsid w:val="00122EB3"/>
    <w:rsid w:val="00122EEC"/>
    <w:rsid w:val="00123132"/>
    <w:rsid w:val="0012328F"/>
    <w:rsid w:val="0012345C"/>
    <w:rsid w:val="001235B2"/>
    <w:rsid w:val="001235C4"/>
    <w:rsid w:val="001236A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AC"/>
    <w:rsid w:val="001252FE"/>
    <w:rsid w:val="001255FD"/>
    <w:rsid w:val="001257E6"/>
    <w:rsid w:val="00125DAC"/>
    <w:rsid w:val="0012601F"/>
    <w:rsid w:val="0012662D"/>
    <w:rsid w:val="00126946"/>
    <w:rsid w:val="00126A3A"/>
    <w:rsid w:val="00126A49"/>
    <w:rsid w:val="00126E3C"/>
    <w:rsid w:val="001270BD"/>
    <w:rsid w:val="001272AA"/>
    <w:rsid w:val="00127317"/>
    <w:rsid w:val="001274AC"/>
    <w:rsid w:val="001275E6"/>
    <w:rsid w:val="0012784F"/>
    <w:rsid w:val="001278DC"/>
    <w:rsid w:val="00127C38"/>
    <w:rsid w:val="00127C9E"/>
    <w:rsid w:val="00127DE2"/>
    <w:rsid w:val="00127F0C"/>
    <w:rsid w:val="00127F1C"/>
    <w:rsid w:val="00127F28"/>
    <w:rsid w:val="001300AD"/>
    <w:rsid w:val="001301E5"/>
    <w:rsid w:val="001303F2"/>
    <w:rsid w:val="00130443"/>
    <w:rsid w:val="00130607"/>
    <w:rsid w:val="00130714"/>
    <w:rsid w:val="00130953"/>
    <w:rsid w:val="00130AD1"/>
    <w:rsid w:val="00130DD8"/>
    <w:rsid w:val="00130F6C"/>
    <w:rsid w:val="00131071"/>
    <w:rsid w:val="0013109C"/>
    <w:rsid w:val="00131683"/>
    <w:rsid w:val="00131690"/>
    <w:rsid w:val="00131AC6"/>
    <w:rsid w:val="00131FD6"/>
    <w:rsid w:val="00132193"/>
    <w:rsid w:val="001321CE"/>
    <w:rsid w:val="00132202"/>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939"/>
    <w:rsid w:val="00135AFE"/>
    <w:rsid w:val="00135B91"/>
    <w:rsid w:val="0013612A"/>
    <w:rsid w:val="00136177"/>
    <w:rsid w:val="0013639B"/>
    <w:rsid w:val="00136555"/>
    <w:rsid w:val="0013692B"/>
    <w:rsid w:val="00136998"/>
    <w:rsid w:val="00136A4C"/>
    <w:rsid w:val="00136AAD"/>
    <w:rsid w:val="00136B7B"/>
    <w:rsid w:val="00136BA1"/>
    <w:rsid w:val="00136BA8"/>
    <w:rsid w:val="00136DF8"/>
    <w:rsid w:val="00137080"/>
    <w:rsid w:val="0013721B"/>
    <w:rsid w:val="00137280"/>
    <w:rsid w:val="00137288"/>
    <w:rsid w:val="0013730D"/>
    <w:rsid w:val="00137393"/>
    <w:rsid w:val="001373A7"/>
    <w:rsid w:val="00137480"/>
    <w:rsid w:val="00137637"/>
    <w:rsid w:val="001376F7"/>
    <w:rsid w:val="00137A97"/>
    <w:rsid w:val="00137BE2"/>
    <w:rsid w:val="00140118"/>
    <w:rsid w:val="001401D1"/>
    <w:rsid w:val="0014030C"/>
    <w:rsid w:val="00140583"/>
    <w:rsid w:val="00140608"/>
    <w:rsid w:val="0014073C"/>
    <w:rsid w:val="00140762"/>
    <w:rsid w:val="00140782"/>
    <w:rsid w:val="00140C78"/>
    <w:rsid w:val="00140E5E"/>
    <w:rsid w:val="001410F1"/>
    <w:rsid w:val="00141164"/>
    <w:rsid w:val="001411F6"/>
    <w:rsid w:val="001412EB"/>
    <w:rsid w:val="001418FE"/>
    <w:rsid w:val="00141BB7"/>
    <w:rsid w:val="00141BC1"/>
    <w:rsid w:val="00141E46"/>
    <w:rsid w:val="0014201F"/>
    <w:rsid w:val="0014206B"/>
    <w:rsid w:val="00142093"/>
    <w:rsid w:val="0014239B"/>
    <w:rsid w:val="00142752"/>
    <w:rsid w:val="00142827"/>
    <w:rsid w:val="00142E42"/>
    <w:rsid w:val="00142F93"/>
    <w:rsid w:val="001431CE"/>
    <w:rsid w:val="001433C9"/>
    <w:rsid w:val="001435F2"/>
    <w:rsid w:val="00143700"/>
    <w:rsid w:val="0014371C"/>
    <w:rsid w:val="0014393F"/>
    <w:rsid w:val="00143AF7"/>
    <w:rsid w:val="00143B6A"/>
    <w:rsid w:val="00143E78"/>
    <w:rsid w:val="00143FFE"/>
    <w:rsid w:val="001445E8"/>
    <w:rsid w:val="00144717"/>
    <w:rsid w:val="0014471E"/>
    <w:rsid w:val="0014491B"/>
    <w:rsid w:val="00144B3F"/>
    <w:rsid w:val="00144BAC"/>
    <w:rsid w:val="00144BD1"/>
    <w:rsid w:val="00144CED"/>
    <w:rsid w:val="00144E04"/>
    <w:rsid w:val="001452DD"/>
    <w:rsid w:val="001454C4"/>
    <w:rsid w:val="00145545"/>
    <w:rsid w:val="00145E0F"/>
    <w:rsid w:val="00145E66"/>
    <w:rsid w:val="00145EB0"/>
    <w:rsid w:val="00146129"/>
    <w:rsid w:val="001461E4"/>
    <w:rsid w:val="0014624C"/>
    <w:rsid w:val="0014647F"/>
    <w:rsid w:val="0014652F"/>
    <w:rsid w:val="001469BF"/>
    <w:rsid w:val="00146AE8"/>
    <w:rsid w:val="00146BC8"/>
    <w:rsid w:val="00146F55"/>
    <w:rsid w:val="0014706A"/>
    <w:rsid w:val="001476DE"/>
    <w:rsid w:val="001479AB"/>
    <w:rsid w:val="00147D65"/>
    <w:rsid w:val="00147D91"/>
    <w:rsid w:val="00147E23"/>
    <w:rsid w:val="00147FE9"/>
    <w:rsid w:val="00150135"/>
    <w:rsid w:val="00150261"/>
    <w:rsid w:val="001503DF"/>
    <w:rsid w:val="0015041E"/>
    <w:rsid w:val="0015043C"/>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3F7C"/>
    <w:rsid w:val="00154212"/>
    <w:rsid w:val="001542EF"/>
    <w:rsid w:val="00154414"/>
    <w:rsid w:val="00154464"/>
    <w:rsid w:val="001544A9"/>
    <w:rsid w:val="001544AB"/>
    <w:rsid w:val="001544F6"/>
    <w:rsid w:val="0015466E"/>
    <w:rsid w:val="001548BD"/>
    <w:rsid w:val="00154B50"/>
    <w:rsid w:val="00154BC4"/>
    <w:rsid w:val="00154E4C"/>
    <w:rsid w:val="00154F8C"/>
    <w:rsid w:val="00155219"/>
    <w:rsid w:val="00155308"/>
    <w:rsid w:val="00155698"/>
    <w:rsid w:val="00155917"/>
    <w:rsid w:val="00155A10"/>
    <w:rsid w:val="00155F7A"/>
    <w:rsid w:val="00156260"/>
    <w:rsid w:val="001564BF"/>
    <w:rsid w:val="0015650F"/>
    <w:rsid w:val="001565E1"/>
    <w:rsid w:val="0015674F"/>
    <w:rsid w:val="00156927"/>
    <w:rsid w:val="00156B74"/>
    <w:rsid w:val="0015725F"/>
    <w:rsid w:val="001572E9"/>
    <w:rsid w:val="00157315"/>
    <w:rsid w:val="001579CD"/>
    <w:rsid w:val="00157BC4"/>
    <w:rsid w:val="00157D69"/>
    <w:rsid w:val="00160103"/>
    <w:rsid w:val="0016019C"/>
    <w:rsid w:val="001604D3"/>
    <w:rsid w:val="00160674"/>
    <w:rsid w:val="00160786"/>
    <w:rsid w:val="00160813"/>
    <w:rsid w:val="00160D0C"/>
    <w:rsid w:val="00160F8F"/>
    <w:rsid w:val="0016109A"/>
    <w:rsid w:val="0016109E"/>
    <w:rsid w:val="0016137D"/>
    <w:rsid w:val="001613D3"/>
    <w:rsid w:val="001615D8"/>
    <w:rsid w:val="001617E2"/>
    <w:rsid w:val="001618A3"/>
    <w:rsid w:val="00161BEA"/>
    <w:rsid w:val="00161C13"/>
    <w:rsid w:val="00162262"/>
    <w:rsid w:val="001623B2"/>
    <w:rsid w:val="001623D9"/>
    <w:rsid w:val="0016285C"/>
    <w:rsid w:val="001628EC"/>
    <w:rsid w:val="00162BD5"/>
    <w:rsid w:val="00162CF1"/>
    <w:rsid w:val="00162F03"/>
    <w:rsid w:val="00162F82"/>
    <w:rsid w:val="001630E4"/>
    <w:rsid w:val="00163134"/>
    <w:rsid w:val="001631DD"/>
    <w:rsid w:val="001632D2"/>
    <w:rsid w:val="00163345"/>
    <w:rsid w:val="00163542"/>
    <w:rsid w:val="00163587"/>
    <w:rsid w:val="00163770"/>
    <w:rsid w:val="001639BC"/>
    <w:rsid w:val="00163AFC"/>
    <w:rsid w:val="00163C1C"/>
    <w:rsid w:val="00163D81"/>
    <w:rsid w:val="00163DFC"/>
    <w:rsid w:val="00163E0E"/>
    <w:rsid w:val="00163F71"/>
    <w:rsid w:val="00163F81"/>
    <w:rsid w:val="00164622"/>
    <w:rsid w:val="00164646"/>
    <w:rsid w:val="001647FA"/>
    <w:rsid w:val="001649D4"/>
    <w:rsid w:val="00164BD0"/>
    <w:rsid w:val="00164E14"/>
    <w:rsid w:val="00164E73"/>
    <w:rsid w:val="00165001"/>
    <w:rsid w:val="00165137"/>
    <w:rsid w:val="0016513E"/>
    <w:rsid w:val="001653FE"/>
    <w:rsid w:val="00165668"/>
    <w:rsid w:val="00165C5C"/>
    <w:rsid w:val="0016634F"/>
    <w:rsid w:val="00166377"/>
    <w:rsid w:val="00166827"/>
    <w:rsid w:val="001669F9"/>
    <w:rsid w:val="00166ABA"/>
    <w:rsid w:val="00166B5C"/>
    <w:rsid w:val="00166C2A"/>
    <w:rsid w:val="00166EC0"/>
    <w:rsid w:val="0016700E"/>
    <w:rsid w:val="00167058"/>
    <w:rsid w:val="0016711A"/>
    <w:rsid w:val="00167494"/>
    <w:rsid w:val="0016764C"/>
    <w:rsid w:val="00167709"/>
    <w:rsid w:val="00167BD9"/>
    <w:rsid w:val="00167E34"/>
    <w:rsid w:val="00170035"/>
    <w:rsid w:val="00170397"/>
    <w:rsid w:val="001706E4"/>
    <w:rsid w:val="001708D0"/>
    <w:rsid w:val="001708F2"/>
    <w:rsid w:val="0017093A"/>
    <w:rsid w:val="001716A7"/>
    <w:rsid w:val="00171944"/>
    <w:rsid w:val="00171AE5"/>
    <w:rsid w:val="00171C11"/>
    <w:rsid w:val="00171D7E"/>
    <w:rsid w:val="00171F14"/>
    <w:rsid w:val="00171FEA"/>
    <w:rsid w:val="0017226B"/>
    <w:rsid w:val="001722F1"/>
    <w:rsid w:val="001722FC"/>
    <w:rsid w:val="0017231D"/>
    <w:rsid w:val="00172541"/>
    <w:rsid w:val="001725C2"/>
    <w:rsid w:val="00172605"/>
    <w:rsid w:val="0017272D"/>
    <w:rsid w:val="00172818"/>
    <w:rsid w:val="00172886"/>
    <w:rsid w:val="00172903"/>
    <w:rsid w:val="001729E1"/>
    <w:rsid w:val="00172B61"/>
    <w:rsid w:val="00172C20"/>
    <w:rsid w:val="00172CCD"/>
    <w:rsid w:val="00172DA1"/>
    <w:rsid w:val="00172E20"/>
    <w:rsid w:val="00172F75"/>
    <w:rsid w:val="00173192"/>
    <w:rsid w:val="00173869"/>
    <w:rsid w:val="001738A5"/>
    <w:rsid w:val="00173A00"/>
    <w:rsid w:val="00173F09"/>
    <w:rsid w:val="001741DE"/>
    <w:rsid w:val="00174344"/>
    <w:rsid w:val="00174456"/>
    <w:rsid w:val="0017453B"/>
    <w:rsid w:val="0017474E"/>
    <w:rsid w:val="00174794"/>
    <w:rsid w:val="001749F7"/>
    <w:rsid w:val="00174B06"/>
    <w:rsid w:val="00174CA7"/>
    <w:rsid w:val="00174DDB"/>
    <w:rsid w:val="00174ECB"/>
    <w:rsid w:val="00174F2F"/>
    <w:rsid w:val="0017523F"/>
    <w:rsid w:val="001752EC"/>
    <w:rsid w:val="00175308"/>
    <w:rsid w:val="0017568A"/>
    <w:rsid w:val="00175866"/>
    <w:rsid w:val="00175ADB"/>
    <w:rsid w:val="00175B5A"/>
    <w:rsid w:val="00175B66"/>
    <w:rsid w:val="0017603B"/>
    <w:rsid w:val="0017629E"/>
    <w:rsid w:val="00176414"/>
    <w:rsid w:val="00176491"/>
    <w:rsid w:val="00176F4C"/>
    <w:rsid w:val="00176FEC"/>
    <w:rsid w:val="00177036"/>
    <w:rsid w:val="0017708E"/>
    <w:rsid w:val="0017714C"/>
    <w:rsid w:val="0017722E"/>
    <w:rsid w:val="001774B0"/>
    <w:rsid w:val="00177583"/>
    <w:rsid w:val="00177711"/>
    <w:rsid w:val="00177A0D"/>
    <w:rsid w:val="00177B28"/>
    <w:rsid w:val="00177B3D"/>
    <w:rsid w:val="00177DFF"/>
    <w:rsid w:val="00177EBD"/>
    <w:rsid w:val="0018005A"/>
    <w:rsid w:val="001800DB"/>
    <w:rsid w:val="00180149"/>
    <w:rsid w:val="0018016C"/>
    <w:rsid w:val="00180390"/>
    <w:rsid w:val="00180460"/>
    <w:rsid w:val="001804E0"/>
    <w:rsid w:val="001807FE"/>
    <w:rsid w:val="00180E37"/>
    <w:rsid w:val="00180E60"/>
    <w:rsid w:val="00181104"/>
    <w:rsid w:val="001817BA"/>
    <w:rsid w:val="00181830"/>
    <w:rsid w:val="00181951"/>
    <w:rsid w:val="00181B3A"/>
    <w:rsid w:val="00181C85"/>
    <w:rsid w:val="00181EC0"/>
    <w:rsid w:val="00181F53"/>
    <w:rsid w:val="001820B2"/>
    <w:rsid w:val="001821E9"/>
    <w:rsid w:val="001824B9"/>
    <w:rsid w:val="00182608"/>
    <w:rsid w:val="00182A77"/>
    <w:rsid w:val="00182B5E"/>
    <w:rsid w:val="00182C9D"/>
    <w:rsid w:val="00182DE4"/>
    <w:rsid w:val="00182E75"/>
    <w:rsid w:val="001832D2"/>
    <w:rsid w:val="001833E7"/>
    <w:rsid w:val="001836DF"/>
    <w:rsid w:val="00183878"/>
    <w:rsid w:val="00183BFC"/>
    <w:rsid w:val="00183CC6"/>
    <w:rsid w:val="00183D8A"/>
    <w:rsid w:val="00183E8B"/>
    <w:rsid w:val="00183EDE"/>
    <w:rsid w:val="00183F11"/>
    <w:rsid w:val="0018403A"/>
    <w:rsid w:val="00184043"/>
    <w:rsid w:val="001840D6"/>
    <w:rsid w:val="001840F5"/>
    <w:rsid w:val="00184304"/>
    <w:rsid w:val="00184681"/>
    <w:rsid w:val="00184792"/>
    <w:rsid w:val="00184918"/>
    <w:rsid w:val="00184DAB"/>
    <w:rsid w:val="00184EFD"/>
    <w:rsid w:val="00184F51"/>
    <w:rsid w:val="00185068"/>
    <w:rsid w:val="00185203"/>
    <w:rsid w:val="00185257"/>
    <w:rsid w:val="00185898"/>
    <w:rsid w:val="00185A0F"/>
    <w:rsid w:val="00185AAB"/>
    <w:rsid w:val="00185C29"/>
    <w:rsid w:val="00185E59"/>
    <w:rsid w:val="00185F10"/>
    <w:rsid w:val="0018613C"/>
    <w:rsid w:val="0018633D"/>
    <w:rsid w:val="00186395"/>
    <w:rsid w:val="001864C2"/>
    <w:rsid w:val="00186864"/>
    <w:rsid w:val="00186AAC"/>
    <w:rsid w:val="00186B4D"/>
    <w:rsid w:val="00186D1F"/>
    <w:rsid w:val="00186FD6"/>
    <w:rsid w:val="00187290"/>
    <w:rsid w:val="001872A2"/>
    <w:rsid w:val="0018748A"/>
    <w:rsid w:val="0018767B"/>
    <w:rsid w:val="00187D3B"/>
    <w:rsid w:val="00190205"/>
    <w:rsid w:val="00190307"/>
    <w:rsid w:val="001903C4"/>
    <w:rsid w:val="0019047B"/>
    <w:rsid w:val="00190705"/>
    <w:rsid w:val="00190927"/>
    <w:rsid w:val="00190BD5"/>
    <w:rsid w:val="00190BE0"/>
    <w:rsid w:val="00190EC7"/>
    <w:rsid w:val="00190FB0"/>
    <w:rsid w:val="0019137D"/>
    <w:rsid w:val="00191727"/>
    <w:rsid w:val="0019189A"/>
    <w:rsid w:val="00191A2B"/>
    <w:rsid w:val="00191B41"/>
    <w:rsid w:val="00191EBF"/>
    <w:rsid w:val="00191EC3"/>
    <w:rsid w:val="0019213A"/>
    <w:rsid w:val="00192312"/>
    <w:rsid w:val="001925E5"/>
    <w:rsid w:val="001929C8"/>
    <w:rsid w:val="00192C50"/>
    <w:rsid w:val="00192C71"/>
    <w:rsid w:val="00192D98"/>
    <w:rsid w:val="00192E8F"/>
    <w:rsid w:val="0019350F"/>
    <w:rsid w:val="001935F1"/>
    <w:rsid w:val="001937CF"/>
    <w:rsid w:val="00193927"/>
    <w:rsid w:val="00193987"/>
    <w:rsid w:val="00193D96"/>
    <w:rsid w:val="00193ECB"/>
    <w:rsid w:val="00194059"/>
    <w:rsid w:val="001944AB"/>
    <w:rsid w:val="00194625"/>
    <w:rsid w:val="001946CE"/>
    <w:rsid w:val="001947E7"/>
    <w:rsid w:val="00194DF3"/>
    <w:rsid w:val="00194EFE"/>
    <w:rsid w:val="00194F6C"/>
    <w:rsid w:val="00195272"/>
    <w:rsid w:val="0019539C"/>
    <w:rsid w:val="00195416"/>
    <w:rsid w:val="00195483"/>
    <w:rsid w:val="00195540"/>
    <w:rsid w:val="0019573B"/>
    <w:rsid w:val="0019592C"/>
    <w:rsid w:val="00195953"/>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D66"/>
    <w:rsid w:val="00197F51"/>
    <w:rsid w:val="001A0303"/>
    <w:rsid w:val="001A032E"/>
    <w:rsid w:val="001A03EC"/>
    <w:rsid w:val="001A0421"/>
    <w:rsid w:val="001A067A"/>
    <w:rsid w:val="001A0B97"/>
    <w:rsid w:val="001A0C3F"/>
    <w:rsid w:val="001A0EFE"/>
    <w:rsid w:val="001A1323"/>
    <w:rsid w:val="001A1394"/>
    <w:rsid w:val="001A145C"/>
    <w:rsid w:val="001A16D9"/>
    <w:rsid w:val="001A1A65"/>
    <w:rsid w:val="001A1D52"/>
    <w:rsid w:val="001A1EDB"/>
    <w:rsid w:val="001A232D"/>
    <w:rsid w:val="001A258A"/>
    <w:rsid w:val="001A263A"/>
    <w:rsid w:val="001A2939"/>
    <w:rsid w:val="001A2ABD"/>
    <w:rsid w:val="001A2AFE"/>
    <w:rsid w:val="001A2B04"/>
    <w:rsid w:val="001A2EB2"/>
    <w:rsid w:val="001A2FD5"/>
    <w:rsid w:val="001A3037"/>
    <w:rsid w:val="001A30B0"/>
    <w:rsid w:val="001A30FB"/>
    <w:rsid w:val="001A32FC"/>
    <w:rsid w:val="001A35B2"/>
    <w:rsid w:val="001A3678"/>
    <w:rsid w:val="001A369A"/>
    <w:rsid w:val="001A36CF"/>
    <w:rsid w:val="001A373D"/>
    <w:rsid w:val="001A3974"/>
    <w:rsid w:val="001A39C8"/>
    <w:rsid w:val="001A3A75"/>
    <w:rsid w:val="001A3B18"/>
    <w:rsid w:val="001A3F0F"/>
    <w:rsid w:val="001A3F9C"/>
    <w:rsid w:val="001A3FA5"/>
    <w:rsid w:val="001A41AD"/>
    <w:rsid w:val="001A41D7"/>
    <w:rsid w:val="001A4C05"/>
    <w:rsid w:val="001A4EDF"/>
    <w:rsid w:val="001A5070"/>
    <w:rsid w:val="001A50FB"/>
    <w:rsid w:val="001A5174"/>
    <w:rsid w:val="001A52DC"/>
    <w:rsid w:val="001A56F7"/>
    <w:rsid w:val="001A5714"/>
    <w:rsid w:val="001A59FA"/>
    <w:rsid w:val="001A5B32"/>
    <w:rsid w:val="001A5C82"/>
    <w:rsid w:val="001A5EE5"/>
    <w:rsid w:val="001A5F43"/>
    <w:rsid w:val="001A60FC"/>
    <w:rsid w:val="001A61A0"/>
    <w:rsid w:val="001A61F1"/>
    <w:rsid w:val="001A628F"/>
    <w:rsid w:val="001A639C"/>
    <w:rsid w:val="001A6575"/>
    <w:rsid w:val="001A65B2"/>
    <w:rsid w:val="001A66F6"/>
    <w:rsid w:val="001A6728"/>
    <w:rsid w:val="001A6756"/>
    <w:rsid w:val="001A6AFE"/>
    <w:rsid w:val="001A6B2D"/>
    <w:rsid w:val="001A6BBA"/>
    <w:rsid w:val="001A6C7E"/>
    <w:rsid w:val="001A6C9F"/>
    <w:rsid w:val="001A6D17"/>
    <w:rsid w:val="001A6F38"/>
    <w:rsid w:val="001A706D"/>
    <w:rsid w:val="001A70AC"/>
    <w:rsid w:val="001A7142"/>
    <w:rsid w:val="001A71EB"/>
    <w:rsid w:val="001A72EE"/>
    <w:rsid w:val="001A73C8"/>
    <w:rsid w:val="001A75B3"/>
    <w:rsid w:val="001A7601"/>
    <w:rsid w:val="001A77B0"/>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D8"/>
    <w:rsid w:val="001B0A66"/>
    <w:rsid w:val="001B0C85"/>
    <w:rsid w:val="001B0ED7"/>
    <w:rsid w:val="001B0F1F"/>
    <w:rsid w:val="001B13BD"/>
    <w:rsid w:val="001B14C9"/>
    <w:rsid w:val="001B1565"/>
    <w:rsid w:val="001B17D9"/>
    <w:rsid w:val="001B18DE"/>
    <w:rsid w:val="001B199F"/>
    <w:rsid w:val="001B1F17"/>
    <w:rsid w:val="001B1F29"/>
    <w:rsid w:val="001B1F8D"/>
    <w:rsid w:val="001B2085"/>
    <w:rsid w:val="001B23AE"/>
    <w:rsid w:val="001B26EE"/>
    <w:rsid w:val="001B2993"/>
    <w:rsid w:val="001B2A7E"/>
    <w:rsid w:val="001B2CF4"/>
    <w:rsid w:val="001B2F10"/>
    <w:rsid w:val="001B2FFF"/>
    <w:rsid w:val="001B3134"/>
    <w:rsid w:val="001B319F"/>
    <w:rsid w:val="001B3754"/>
    <w:rsid w:val="001B3A5C"/>
    <w:rsid w:val="001B3E2F"/>
    <w:rsid w:val="001B3EA6"/>
    <w:rsid w:val="001B3EC1"/>
    <w:rsid w:val="001B4974"/>
    <w:rsid w:val="001B4A2D"/>
    <w:rsid w:val="001B4A97"/>
    <w:rsid w:val="001B4B95"/>
    <w:rsid w:val="001B4BAB"/>
    <w:rsid w:val="001B4E1B"/>
    <w:rsid w:val="001B4E81"/>
    <w:rsid w:val="001B4F56"/>
    <w:rsid w:val="001B5190"/>
    <w:rsid w:val="001B5332"/>
    <w:rsid w:val="001B53B3"/>
    <w:rsid w:val="001B54E9"/>
    <w:rsid w:val="001B5B66"/>
    <w:rsid w:val="001B5DF0"/>
    <w:rsid w:val="001B5EA5"/>
    <w:rsid w:val="001B5F67"/>
    <w:rsid w:val="001B6080"/>
    <w:rsid w:val="001B6369"/>
    <w:rsid w:val="001B6488"/>
    <w:rsid w:val="001B6A31"/>
    <w:rsid w:val="001B6A39"/>
    <w:rsid w:val="001B6ACB"/>
    <w:rsid w:val="001B6AF3"/>
    <w:rsid w:val="001B6B1C"/>
    <w:rsid w:val="001B6C77"/>
    <w:rsid w:val="001B70CF"/>
    <w:rsid w:val="001B716B"/>
    <w:rsid w:val="001B748B"/>
    <w:rsid w:val="001B7937"/>
    <w:rsid w:val="001B7EB6"/>
    <w:rsid w:val="001C002C"/>
    <w:rsid w:val="001C0085"/>
    <w:rsid w:val="001C02F1"/>
    <w:rsid w:val="001C04E1"/>
    <w:rsid w:val="001C063F"/>
    <w:rsid w:val="001C0883"/>
    <w:rsid w:val="001C13C5"/>
    <w:rsid w:val="001C16A9"/>
    <w:rsid w:val="001C181D"/>
    <w:rsid w:val="001C1A14"/>
    <w:rsid w:val="001C1A38"/>
    <w:rsid w:val="001C1E53"/>
    <w:rsid w:val="001C1EE3"/>
    <w:rsid w:val="001C211D"/>
    <w:rsid w:val="001C2364"/>
    <w:rsid w:val="001C23FF"/>
    <w:rsid w:val="001C2532"/>
    <w:rsid w:val="001C2648"/>
    <w:rsid w:val="001C2D00"/>
    <w:rsid w:val="001C2E60"/>
    <w:rsid w:val="001C2EB7"/>
    <w:rsid w:val="001C315F"/>
    <w:rsid w:val="001C3177"/>
    <w:rsid w:val="001C3474"/>
    <w:rsid w:val="001C3663"/>
    <w:rsid w:val="001C3754"/>
    <w:rsid w:val="001C377B"/>
    <w:rsid w:val="001C3DC6"/>
    <w:rsid w:val="001C3EAE"/>
    <w:rsid w:val="001C41BF"/>
    <w:rsid w:val="001C470C"/>
    <w:rsid w:val="001C483E"/>
    <w:rsid w:val="001C4F17"/>
    <w:rsid w:val="001C4F29"/>
    <w:rsid w:val="001C4F5F"/>
    <w:rsid w:val="001C4F99"/>
    <w:rsid w:val="001C502A"/>
    <w:rsid w:val="001C518A"/>
    <w:rsid w:val="001C5313"/>
    <w:rsid w:val="001C567E"/>
    <w:rsid w:val="001C589B"/>
    <w:rsid w:val="001C58A4"/>
    <w:rsid w:val="001C58A6"/>
    <w:rsid w:val="001C5B7F"/>
    <w:rsid w:val="001C5B96"/>
    <w:rsid w:val="001C5F88"/>
    <w:rsid w:val="001C606B"/>
    <w:rsid w:val="001C60C4"/>
    <w:rsid w:val="001C619C"/>
    <w:rsid w:val="001C625F"/>
    <w:rsid w:val="001C7185"/>
    <w:rsid w:val="001C7269"/>
    <w:rsid w:val="001C73A6"/>
    <w:rsid w:val="001C7587"/>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851"/>
    <w:rsid w:val="001D2AFB"/>
    <w:rsid w:val="001D2B3C"/>
    <w:rsid w:val="001D2BB2"/>
    <w:rsid w:val="001D2DBE"/>
    <w:rsid w:val="001D2E6C"/>
    <w:rsid w:val="001D2ECD"/>
    <w:rsid w:val="001D30BE"/>
    <w:rsid w:val="001D329E"/>
    <w:rsid w:val="001D32C6"/>
    <w:rsid w:val="001D3414"/>
    <w:rsid w:val="001D3C68"/>
    <w:rsid w:val="001D413C"/>
    <w:rsid w:val="001D428A"/>
    <w:rsid w:val="001D4315"/>
    <w:rsid w:val="001D434C"/>
    <w:rsid w:val="001D43C0"/>
    <w:rsid w:val="001D477D"/>
    <w:rsid w:val="001D47F5"/>
    <w:rsid w:val="001D491D"/>
    <w:rsid w:val="001D4969"/>
    <w:rsid w:val="001D4AF0"/>
    <w:rsid w:val="001D4F24"/>
    <w:rsid w:val="001D506F"/>
    <w:rsid w:val="001D531A"/>
    <w:rsid w:val="001D5361"/>
    <w:rsid w:val="001D57BC"/>
    <w:rsid w:val="001D5CA1"/>
    <w:rsid w:val="001D5D0B"/>
    <w:rsid w:val="001D66CA"/>
    <w:rsid w:val="001D6886"/>
    <w:rsid w:val="001D6E61"/>
    <w:rsid w:val="001D6F30"/>
    <w:rsid w:val="001D6FE9"/>
    <w:rsid w:val="001D719C"/>
    <w:rsid w:val="001D7260"/>
    <w:rsid w:val="001D738C"/>
    <w:rsid w:val="001D7473"/>
    <w:rsid w:val="001D74B3"/>
    <w:rsid w:val="001D759F"/>
    <w:rsid w:val="001D75E8"/>
    <w:rsid w:val="001D76FE"/>
    <w:rsid w:val="001D7816"/>
    <w:rsid w:val="001D791F"/>
    <w:rsid w:val="001D79A0"/>
    <w:rsid w:val="001D7B96"/>
    <w:rsid w:val="001D7FE2"/>
    <w:rsid w:val="001E0602"/>
    <w:rsid w:val="001E09BA"/>
    <w:rsid w:val="001E09F4"/>
    <w:rsid w:val="001E09F5"/>
    <w:rsid w:val="001E0A73"/>
    <w:rsid w:val="001E0ED8"/>
    <w:rsid w:val="001E0F95"/>
    <w:rsid w:val="001E111F"/>
    <w:rsid w:val="001E1284"/>
    <w:rsid w:val="001E13E0"/>
    <w:rsid w:val="001E1524"/>
    <w:rsid w:val="001E164E"/>
    <w:rsid w:val="001E1756"/>
    <w:rsid w:val="001E1D3C"/>
    <w:rsid w:val="001E1FBD"/>
    <w:rsid w:val="001E2174"/>
    <w:rsid w:val="001E220A"/>
    <w:rsid w:val="001E24A3"/>
    <w:rsid w:val="001E251E"/>
    <w:rsid w:val="001E266E"/>
    <w:rsid w:val="001E2752"/>
    <w:rsid w:val="001E2EEF"/>
    <w:rsid w:val="001E30C1"/>
    <w:rsid w:val="001E3188"/>
    <w:rsid w:val="001E31D1"/>
    <w:rsid w:val="001E3242"/>
    <w:rsid w:val="001E3290"/>
    <w:rsid w:val="001E32BE"/>
    <w:rsid w:val="001E37BD"/>
    <w:rsid w:val="001E3A45"/>
    <w:rsid w:val="001E3A77"/>
    <w:rsid w:val="001E3B95"/>
    <w:rsid w:val="001E3DAB"/>
    <w:rsid w:val="001E3DD3"/>
    <w:rsid w:val="001E3E98"/>
    <w:rsid w:val="001E420B"/>
    <w:rsid w:val="001E454E"/>
    <w:rsid w:val="001E4583"/>
    <w:rsid w:val="001E4704"/>
    <w:rsid w:val="001E48BC"/>
    <w:rsid w:val="001E4AE2"/>
    <w:rsid w:val="001E4C13"/>
    <w:rsid w:val="001E4C46"/>
    <w:rsid w:val="001E50CB"/>
    <w:rsid w:val="001E5108"/>
    <w:rsid w:val="001E51CF"/>
    <w:rsid w:val="001E5234"/>
    <w:rsid w:val="001E5612"/>
    <w:rsid w:val="001E5674"/>
    <w:rsid w:val="001E5BB2"/>
    <w:rsid w:val="001E5D1F"/>
    <w:rsid w:val="001E5E21"/>
    <w:rsid w:val="001E5EA2"/>
    <w:rsid w:val="001E6395"/>
    <w:rsid w:val="001E6419"/>
    <w:rsid w:val="001E6446"/>
    <w:rsid w:val="001E646F"/>
    <w:rsid w:val="001E648D"/>
    <w:rsid w:val="001E67D3"/>
    <w:rsid w:val="001E67DD"/>
    <w:rsid w:val="001E684F"/>
    <w:rsid w:val="001E68C1"/>
    <w:rsid w:val="001E6C1B"/>
    <w:rsid w:val="001E6DE6"/>
    <w:rsid w:val="001E6F14"/>
    <w:rsid w:val="001E6F1B"/>
    <w:rsid w:val="001E719A"/>
    <w:rsid w:val="001E71DA"/>
    <w:rsid w:val="001E73D8"/>
    <w:rsid w:val="001E750C"/>
    <w:rsid w:val="001E761A"/>
    <w:rsid w:val="001E76A3"/>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879"/>
    <w:rsid w:val="001F1B1E"/>
    <w:rsid w:val="001F1D46"/>
    <w:rsid w:val="001F1DFA"/>
    <w:rsid w:val="001F204D"/>
    <w:rsid w:val="001F214B"/>
    <w:rsid w:val="001F22A9"/>
    <w:rsid w:val="001F2536"/>
    <w:rsid w:val="001F2619"/>
    <w:rsid w:val="001F26E9"/>
    <w:rsid w:val="001F2E08"/>
    <w:rsid w:val="001F3507"/>
    <w:rsid w:val="001F3760"/>
    <w:rsid w:val="001F37ED"/>
    <w:rsid w:val="001F3841"/>
    <w:rsid w:val="001F39AB"/>
    <w:rsid w:val="001F3B07"/>
    <w:rsid w:val="001F3D7B"/>
    <w:rsid w:val="001F3E5E"/>
    <w:rsid w:val="001F4320"/>
    <w:rsid w:val="001F45B3"/>
    <w:rsid w:val="001F45E8"/>
    <w:rsid w:val="001F4707"/>
    <w:rsid w:val="001F4718"/>
    <w:rsid w:val="001F4AE1"/>
    <w:rsid w:val="001F4E57"/>
    <w:rsid w:val="001F4E9D"/>
    <w:rsid w:val="001F5084"/>
    <w:rsid w:val="001F520E"/>
    <w:rsid w:val="001F53A2"/>
    <w:rsid w:val="001F552B"/>
    <w:rsid w:val="001F5538"/>
    <w:rsid w:val="001F55FD"/>
    <w:rsid w:val="001F5837"/>
    <w:rsid w:val="001F58C8"/>
    <w:rsid w:val="001F5AF6"/>
    <w:rsid w:val="001F5C95"/>
    <w:rsid w:val="001F5C9E"/>
    <w:rsid w:val="001F5E73"/>
    <w:rsid w:val="001F5ED8"/>
    <w:rsid w:val="001F5EF3"/>
    <w:rsid w:val="001F5EFD"/>
    <w:rsid w:val="001F5F10"/>
    <w:rsid w:val="001F6192"/>
    <w:rsid w:val="001F6258"/>
    <w:rsid w:val="001F6408"/>
    <w:rsid w:val="001F644E"/>
    <w:rsid w:val="001F6D4B"/>
    <w:rsid w:val="001F6DDB"/>
    <w:rsid w:val="001F6E45"/>
    <w:rsid w:val="001F715C"/>
    <w:rsid w:val="001F72B8"/>
    <w:rsid w:val="001F7308"/>
    <w:rsid w:val="001F7317"/>
    <w:rsid w:val="001F73C3"/>
    <w:rsid w:val="001F750F"/>
    <w:rsid w:val="001F757C"/>
    <w:rsid w:val="001F7624"/>
    <w:rsid w:val="001F784C"/>
    <w:rsid w:val="001F785C"/>
    <w:rsid w:val="001F798D"/>
    <w:rsid w:val="001F7DD6"/>
    <w:rsid w:val="001F7F04"/>
    <w:rsid w:val="002000F2"/>
    <w:rsid w:val="002000FC"/>
    <w:rsid w:val="0020037C"/>
    <w:rsid w:val="00200882"/>
    <w:rsid w:val="002009CC"/>
    <w:rsid w:val="00200A92"/>
    <w:rsid w:val="00200BF9"/>
    <w:rsid w:val="00200E54"/>
    <w:rsid w:val="002011B8"/>
    <w:rsid w:val="00201736"/>
    <w:rsid w:val="00201C7E"/>
    <w:rsid w:val="00201D85"/>
    <w:rsid w:val="00201DC9"/>
    <w:rsid w:val="00201F55"/>
    <w:rsid w:val="002020EB"/>
    <w:rsid w:val="0020216C"/>
    <w:rsid w:val="00202201"/>
    <w:rsid w:val="002022F7"/>
    <w:rsid w:val="002024AD"/>
    <w:rsid w:val="002026E1"/>
    <w:rsid w:val="00202A9E"/>
    <w:rsid w:val="00202D2E"/>
    <w:rsid w:val="00202ED8"/>
    <w:rsid w:val="00202F23"/>
    <w:rsid w:val="00203159"/>
    <w:rsid w:val="002036B4"/>
    <w:rsid w:val="0020380E"/>
    <w:rsid w:val="0020391D"/>
    <w:rsid w:val="002039A0"/>
    <w:rsid w:val="00203A6E"/>
    <w:rsid w:val="00203C7E"/>
    <w:rsid w:val="00203D50"/>
    <w:rsid w:val="00203DBA"/>
    <w:rsid w:val="00203E5F"/>
    <w:rsid w:val="00203F00"/>
    <w:rsid w:val="00203F5C"/>
    <w:rsid w:val="002041DC"/>
    <w:rsid w:val="0020437D"/>
    <w:rsid w:val="002044F9"/>
    <w:rsid w:val="002047DE"/>
    <w:rsid w:val="002049F1"/>
    <w:rsid w:val="00204A5A"/>
    <w:rsid w:val="00204AAD"/>
    <w:rsid w:val="00204BBF"/>
    <w:rsid w:val="00204C12"/>
    <w:rsid w:val="00204D92"/>
    <w:rsid w:val="00204E23"/>
    <w:rsid w:val="002050B5"/>
    <w:rsid w:val="00205635"/>
    <w:rsid w:val="002057AA"/>
    <w:rsid w:val="002058DC"/>
    <w:rsid w:val="002059C1"/>
    <w:rsid w:val="00205A34"/>
    <w:rsid w:val="00205A56"/>
    <w:rsid w:val="00205AB2"/>
    <w:rsid w:val="00205CB2"/>
    <w:rsid w:val="00205DBF"/>
    <w:rsid w:val="00205DF9"/>
    <w:rsid w:val="00205E7A"/>
    <w:rsid w:val="00206009"/>
    <w:rsid w:val="00206067"/>
    <w:rsid w:val="0020610B"/>
    <w:rsid w:val="00206133"/>
    <w:rsid w:val="002061AF"/>
    <w:rsid w:val="00206385"/>
    <w:rsid w:val="0020639C"/>
    <w:rsid w:val="002063A7"/>
    <w:rsid w:val="0020659F"/>
    <w:rsid w:val="002065B7"/>
    <w:rsid w:val="0020674D"/>
    <w:rsid w:val="00206799"/>
    <w:rsid w:val="002067CE"/>
    <w:rsid w:val="002068F0"/>
    <w:rsid w:val="00206A5D"/>
    <w:rsid w:val="00206AB9"/>
    <w:rsid w:val="00206E54"/>
    <w:rsid w:val="00206E5A"/>
    <w:rsid w:val="002070D1"/>
    <w:rsid w:val="00207184"/>
    <w:rsid w:val="0020749D"/>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4"/>
    <w:rsid w:val="00210C91"/>
    <w:rsid w:val="00210F42"/>
    <w:rsid w:val="00211042"/>
    <w:rsid w:val="00211345"/>
    <w:rsid w:val="00211390"/>
    <w:rsid w:val="002114FA"/>
    <w:rsid w:val="00211D31"/>
    <w:rsid w:val="00211DD9"/>
    <w:rsid w:val="00211FBF"/>
    <w:rsid w:val="00212144"/>
    <w:rsid w:val="00212274"/>
    <w:rsid w:val="002125B4"/>
    <w:rsid w:val="00212816"/>
    <w:rsid w:val="002128BD"/>
    <w:rsid w:val="00212D30"/>
    <w:rsid w:val="00213050"/>
    <w:rsid w:val="002130BD"/>
    <w:rsid w:val="0021348C"/>
    <w:rsid w:val="00213851"/>
    <w:rsid w:val="002139E0"/>
    <w:rsid w:val="00213A2D"/>
    <w:rsid w:val="00213C8F"/>
    <w:rsid w:val="00213D52"/>
    <w:rsid w:val="00213F12"/>
    <w:rsid w:val="00214076"/>
    <w:rsid w:val="002144DF"/>
    <w:rsid w:val="00214C9B"/>
    <w:rsid w:val="00214E0D"/>
    <w:rsid w:val="00215575"/>
    <w:rsid w:val="00215777"/>
    <w:rsid w:val="00215863"/>
    <w:rsid w:val="0021586D"/>
    <w:rsid w:val="00215AE3"/>
    <w:rsid w:val="00215CBA"/>
    <w:rsid w:val="00215D59"/>
    <w:rsid w:val="00215FC6"/>
    <w:rsid w:val="002162EA"/>
    <w:rsid w:val="00216352"/>
    <w:rsid w:val="0021657F"/>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7E"/>
    <w:rsid w:val="00217CE8"/>
    <w:rsid w:val="00217D4B"/>
    <w:rsid w:val="002202EC"/>
    <w:rsid w:val="002204ED"/>
    <w:rsid w:val="00220724"/>
    <w:rsid w:val="0022077C"/>
    <w:rsid w:val="0022080B"/>
    <w:rsid w:val="00220963"/>
    <w:rsid w:val="00220C2F"/>
    <w:rsid w:val="00220D7E"/>
    <w:rsid w:val="00220E92"/>
    <w:rsid w:val="002210B6"/>
    <w:rsid w:val="002211DD"/>
    <w:rsid w:val="0022135D"/>
    <w:rsid w:val="0022154B"/>
    <w:rsid w:val="00221623"/>
    <w:rsid w:val="0022185B"/>
    <w:rsid w:val="00221B1A"/>
    <w:rsid w:val="0022211B"/>
    <w:rsid w:val="002222A4"/>
    <w:rsid w:val="0022231E"/>
    <w:rsid w:val="002224F0"/>
    <w:rsid w:val="00222FC9"/>
    <w:rsid w:val="0022310A"/>
    <w:rsid w:val="00223357"/>
    <w:rsid w:val="0022337A"/>
    <w:rsid w:val="002234D1"/>
    <w:rsid w:val="0022355F"/>
    <w:rsid w:val="002235A2"/>
    <w:rsid w:val="00223833"/>
    <w:rsid w:val="002239C1"/>
    <w:rsid w:val="00223A1A"/>
    <w:rsid w:val="00223ACD"/>
    <w:rsid w:val="00223ADC"/>
    <w:rsid w:val="00223F34"/>
    <w:rsid w:val="00224136"/>
    <w:rsid w:val="002241C9"/>
    <w:rsid w:val="002245C7"/>
    <w:rsid w:val="00224951"/>
    <w:rsid w:val="0022497A"/>
    <w:rsid w:val="00224A9B"/>
    <w:rsid w:val="00224C25"/>
    <w:rsid w:val="00224C61"/>
    <w:rsid w:val="00224D1D"/>
    <w:rsid w:val="00224EEA"/>
    <w:rsid w:val="00224F62"/>
    <w:rsid w:val="00225344"/>
    <w:rsid w:val="00225525"/>
    <w:rsid w:val="00225593"/>
    <w:rsid w:val="00225CA2"/>
    <w:rsid w:val="00225E3F"/>
    <w:rsid w:val="0022657F"/>
    <w:rsid w:val="002269A7"/>
    <w:rsid w:val="00226B62"/>
    <w:rsid w:val="00226BD3"/>
    <w:rsid w:val="00226F21"/>
    <w:rsid w:val="00227061"/>
    <w:rsid w:val="002272B8"/>
    <w:rsid w:val="0022735A"/>
    <w:rsid w:val="00227557"/>
    <w:rsid w:val="002275A8"/>
    <w:rsid w:val="0022763A"/>
    <w:rsid w:val="00227873"/>
    <w:rsid w:val="002278A4"/>
    <w:rsid w:val="002279D2"/>
    <w:rsid w:val="00227B6D"/>
    <w:rsid w:val="00227BAE"/>
    <w:rsid w:val="00227CB2"/>
    <w:rsid w:val="00227CFF"/>
    <w:rsid w:val="00227D96"/>
    <w:rsid w:val="00227E31"/>
    <w:rsid w:val="00227F9E"/>
    <w:rsid w:val="00230040"/>
    <w:rsid w:val="00230042"/>
    <w:rsid w:val="002300E1"/>
    <w:rsid w:val="002305C0"/>
    <w:rsid w:val="002305EF"/>
    <w:rsid w:val="00230944"/>
    <w:rsid w:val="00230AD3"/>
    <w:rsid w:val="00230BB1"/>
    <w:rsid w:val="00230D41"/>
    <w:rsid w:val="00230F2F"/>
    <w:rsid w:val="0023101D"/>
    <w:rsid w:val="00231234"/>
    <w:rsid w:val="002313E4"/>
    <w:rsid w:val="002314EE"/>
    <w:rsid w:val="00231740"/>
    <w:rsid w:val="00231920"/>
    <w:rsid w:val="00231929"/>
    <w:rsid w:val="00231D67"/>
    <w:rsid w:val="00231F4E"/>
    <w:rsid w:val="00231F88"/>
    <w:rsid w:val="00232050"/>
    <w:rsid w:val="00232191"/>
    <w:rsid w:val="00232357"/>
    <w:rsid w:val="00232390"/>
    <w:rsid w:val="00232439"/>
    <w:rsid w:val="00232983"/>
    <w:rsid w:val="002329E6"/>
    <w:rsid w:val="00232E9D"/>
    <w:rsid w:val="00232EA4"/>
    <w:rsid w:val="00233036"/>
    <w:rsid w:val="002331C2"/>
    <w:rsid w:val="00233880"/>
    <w:rsid w:val="00233895"/>
    <w:rsid w:val="00233B04"/>
    <w:rsid w:val="00233D15"/>
    <w:rsid w:val="00233E28"/>
    <w:rsid w:val="00233ECA"/>
    <w:rsid w:val="00233F45"/>
    <w:rsid w:val="00234063"/>
    <w:rsid w:val="00234175"/>
    <w:rsid w:val="00234439"/>
    <w:rsid w:val="002344C8"/>
    <w:rsid w:val="00234575"/>
    <w:rsid w:val="002345DD"/>
    <w:rsid w:val="0023464A"/>
    <w:rsid w:val="002347FC"/>
    <w:rsid w:val="002348E2"/>
    <w:rsid w:val="002349C5"/>
    <w:rsid w:val="00234B44"/>
    <w:rsid w:val="00234B6D"/>
    <w:rsid w:val="00234C98"/>
    <w:rsid w:val="00234E21"/>
    <w:rsid w:val="0023535C"/>
    <w:rsid w:val="002354A3"/>
    <w:rsid w:val="00235534"/>
    <w:rsid w:val="00235581"/>
    <w:rsid w:val="00235698"/>
    <w:rsid w:val="00235724"/>
    <w:rsid w:val="0023580E"/>
    <w:rsid w:val="002358EC"/>
    <w:rsid w:val="0023628C"/>
    <w:rsid w:val="002362BC"/>
    <w:rsid w:val="002366E1"/>
    <w:rsid w:val="0023681E"/>
    <w:rsid w:val="00236F55"/>
    <w:rsid w:val="00236F71"/>
    <w:rsid w:val="0023723F"/>
    <w:rsid w:val="002373FC"/>
    <w:rsid w:val="002375A3"/>
    <w:rsid w:val="0023776F"/>
    <w:rsid w:val="00237C6F"/>
    <w:rsid w:val="00237D22"/>
    <w:rsid w:val="00237D27"/>
    <w:rsid w:val="00237DB3"/>
    <w:rsid w:val="00237F04"/>
    <w:rsid w:val="00240387"/>
    <w:rsid w:val="00240784"/>
    <w:rsid w:val="002409A3"/>
    <w:rsid w:val="00240B4E"/>
    <w:rsid w:val="00240B7D"/>
    <w:rsid w:val="00240C17"/>
    <w:rsid w:val="00240E62"/>
    <w:rsid w:val="00240F76"/>
    <w:rsid w:val="00240FC5"/>
    <w:rsid w:val="0024103F"/>
    <w:rsid w:val="002419FB"/>
    <w:rsid w:val="00241C7B"/>
    <w:rsid w:val="00241F1E"/>
    <w:rsid w:val="002421F2"/>
    <w:rsid w:val="00242954"/>
    <w:rsid w:val="00242B2A"/>
    <w:rsid w:val="00242CAE"/>
    <w:rsid w:val="00242DD8"/>
    <w:rsid w:val="00242E34"/>
    <w:rsid w:val="0024332D"/>
    <w:rsid w:val="00243487"/>
    <w:rsid w:val="002435A0"/>
    <w:rsid w:val="002436E0"/>
    <w:rsid w:val="0024373D"/>
    <w:rsid w:val="00243742"/>
    <w:rsid w:val="00243ACD"/>
    <w:rsid w:val="00243BFC"/>
    <w:rsid w:val="00243C61"/>
    <w:rsid w:val="00243DCC"/>
    <w:rsid w:val="002443C2"/>
    <w:rsid w:val="00244606"/>
    <w:rsid w:val="0024476B"/>
    <w:rsid w:val="00244924"/>
    <w:rsid w:val="00244A72"/>
    <w:rsid w:val="00244EFE"/>
    <w:rsid w:val="00245048"/>
    <w:rsid w:val="00245083"/>
    <w:rsid w:val="002452C2"/>
    <w:rsid w:val="00245492"/>
    <w:rsid w:val="002458CA"/>
    <w:rsid w:val="00245A41"/>
    <w:rsid w:val="00245B70"/>
    <w:rsid w:val="00245D7D"/>
    <w:rsid w:val="00245DB3"/>
    <w:rsid w:val="00245E39"/>
    <w:rsid w:val="00245FBA"/>
    <w:rsid w:val="0024610C"/>
    <w:rsid w:val="0024616B"/>
    <w:rsid w:val="002461DB"/>
    <w:rsid w:val="00246377"/>
    <w:rsid w:val="002463CD"/>
    <w:rsid w:val="00246485"/>
    <w:rsid w:val="00246553"/>
    <w:rsid w:val="0024668A"/>
    <w:rsid w:val="002466A0"/>
    <w:rsid w:val="002466E3"/>
    <w:rsid w:val="00246C52"/>
    <w:rsid w:val="00246DDC"/>
    <w:rsid w:val="00246EB6"/>
    <w:rsid w:val="00246F69"/>
    <w:rsid w:val="002471AB"/>
    <w:rsid w:val="0024775B"/>
    <w:rsid w:val="00247855"/>
    <w:rsid w:val="0024785A"/>
    <w:rsid w:val="002479C8"/>
    <w:rsid w:val="00247B11"/>
    <w:rsid w:val="00247B62"/>
    <w:rsid w:val="00247C82"/>
    <w:rsid w:val="00247D8E"/>
    <w:rsid w:val="00247DD1"/>
    <w:rsid w:val="00247E35"/>
    <w:rsid w:val="00247F8B"/>
    <w:rsid w:val="00247FB6"/>
    <w:rsid w:val="00250187"/>
    <w:rsid w:val="002501ED"/>
    <w:rsid w:val="002503D5"/>
    <w:rsid w:val="002503E8"/>
    <w:rsid w:val="002504A6"/>
    <w:rsid w:val="00250511"/>
    <w:rsid w:val="0025065F"/>
    <w:rsid w:val="00250A93"/>
    <w:rsid w:val="00250D9C"/>
    <w:rsid w:val="00250DC7"/>
    <w:rsid w:val="00251117"/>
    <w:rsid w:val="00251129"/>
    <w:rsid w:val="002511BA"/>
    <w:rsid w:val="00251231"/>
    <w:rsid w:val="0025129A"/>
    <w:rsid w:val="002512A9"/>
    <w:rsid w:val="0025162E"/>
    <w:rsid w:val="0025169E"/>
    <w:rsid w:val="002516F2"/>
    <w:rsid w:val="00251929"/>
    <w:rsid w:val="002519BD"/>
    <w:rsid w:val="00251F19"/>
    <w:rsid w:val="00251F5E"/>
    <w:rsid w:val="002521CC"/>
    <w:rsid w:val="0025223A"/>
    <w:rsid w:val="002522F8"/>
    <w:rsid w:val="002522FA"/>
    <w:rsid w:val="002522FF"/>
    <w:rsid w:val="00252354"/>
    <w:rsid w:val="00252591"/>
    <w:rsid w:val="00252E52"/>
    <w:rsid w:val="00252E79"/>
    <w:rsid w:val="00252EF6"/>
    <w:rsid w:val="00252F66"/>
    <w:rsid w:val="00252FE8"/>
    <w:rsid w:val="00253033"/>
    <w:rsid w:val="002530CC"/>
    <w:rsid w:val="002530D6"/>
    <w:rsid w:val="002530D9"/>
    <w:rsid w:val="0025325D"/>
    <w:rsid w:val="002533FF"/>
    <w:rsid w:val="00253400"/>
    <w:rsid w:val="002537F5"/>
    <w:rsid w:val="00253A89"/>
    <w:rsid w:val="00253AF7"/>
    <w:rsid w:val="00253D64"/>
    <w:rsid w:val="002540B3"/>
    <w:rsid w:val="0025410C"/>
    <w:rsid w:val="0025498D"/>
    <w:rsid w:val="00254E2D"/>
    <w:rsid w:val="00254F42"/>
    <w:rsid w:val="002554A7"/>
    <w:rsid w:val="002554CD"/>
    <w:rsid w:val="002554EF"/>
    <w:rsid w:val="00255808"/>
    <w:rsid w:val="00255BD7"/>
    <w:rsid w:val="00255C71"/>
    <w:rsid w:val="002560A2"/>
    <w:rsid w:val="002562A9"/>
    <w:rsid w:val="002563B9"/>
    <w:rsid w:val="0025692A"/>
    <w:rsid w:val="00256D02"/>
    <w:rsid w:val="00256D9B"/>
    <w:rsid w:val="00256F02"/>
    <w:rsid w:val="002571C8"/>
    <w:rsid w:val="002571FD"/>
    <w:rsid w:val="002572F1"/>
    <w:rsid w:val="00257424"/>
    <w:rsid w:val="00257730"/>
    <w:rsid w:val="00257A62"/>
    <w:rsid w:val="00257B64"/>
    <w:rsid w:val="00260156"/>
    <w:rsid w:val="00260258"/>
    <w:rsid w:val="002602F2"/>
    <w:rsid w:val="002606C7"/>
    <w:rsid w:val="0026075E"/>
    <w:rsid w:val="0026095B"/>
    <w:rsid w:val="00260A6F"/>
    <w:rsid w:val="00260D4B"/>
    <w:rsid w:val="00260E1C"/>
    <w:rsid w:val="00260ED6"/>
    <w:rsid w:val="00260FAD"/>
    <w:rsid w:val="002611B5"/>
    <w:rsid w:val="002612A1"/>
    <w:rsid w:val="00261351"/>
    <w:rsid w:val="00261383"/>
    <w:rsid w:val="00261B5C"/>
    <w:rsid w:val="00261C39"/>
    <w:rsid w:val="00261D05"/>
    <w:rsid w:val="002621FC"/>
    <w:rsid w:val="002623AC"/>
    <w:rsid w:val="00262525"/>
    <w:rsid w:val="002626E2"/>
    <w:rsid w:val="00262979"/>
    <w:rsid w:val="00262B2E"/>
    <w:rsid w:val="00262CEB"/>
    <w:rsid w:val="00262D80"/>
    <w:rsid w:val="00262E69"/>
    <w:rsid w:val="00263038"/>
    <w:rsid w:val="0026313D"/>
    <w:rsid w:val="00263434"/>
    <w:rsid w:val="002634A4"/>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D0A"/>
    <w:rsid w:val="00264E2D"/>
    <w:rsid w:val="0026509A"/>
    <w:rsid w:val="002651FC"/>
    <w:rsid w:val="00265701"/>
    <w:rsid w:val="00265717"/>
    <w:rsid w:val="00265AF9"/>
    <w:rsid w:val="00265E32"/>
    <w:rsid w:val="00265E3B"/>
    <w:rsid w:val="00265E9A"/>
    <w:rsid w:val="0026612D"/>
    <w:rsid w:val="00266210"/>
    <w:rsid w:val="00266253"/>
    <w:rsid w:val="0026628D"/>
    <w:rsid w:val="00266C96"/>
    <w:rsid w:val="002670AF"/>
    <w:rsid w:val="0026716C"/>
    <w:rsid w:val="00267243"/>
    <w:rsid w:val="002673F0"/>
    <w:rsid w:val="0026759E"/>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0D8"/>
    <w:rsid w:val="00272150"/>
    <w:rsid w:val="0027229B"/>
    <w:rsid w:val="0027242C"/>
    <w:rsid w:val="00272474"/>
    <w:rsid w:val="002724B9"/>
    <w:rsid w:val="002724CB"/>
    <w:rsid w:val="0027250F"/>
    <w:rsid w:val="00272BCB"/>
    <w:rsid w:val="00272D06"/>
    <w:rsid w:val="00272E81"/>
    <w:rsid w:val="00272FEB"/>
    <w:rsid w:val="00273050"/>
    <w:rsid w:val="0027309D"/>
    <w:rsid w:val="00273133"/>
    <w:rsid w:val="0027338F"/>
    <w:rsid w:val="00273394"/>
    <w:rsid w:val="0027354F"/>
    <w:rsid w:val="0027365D"/>
    <w:rsid w:val="0027378E"/>
    <w:rsid w:val="002738C9"/>
    <w:rsid w:val="00273B2D"/>
    <w:rsid w:val="00273CFB"/>
    <w:rsid w:val="00273E9E"/>
    <w:rsid w:val="0027434E"/>
    <w:rsid w:val="002745FB"/>
    <w:rsid w:val="00274641"/>
    <w:rsid w:val="0027482E"/>
    <w:rsid w:val="00274B45"/>
    <w:rsid w:val="00274BE4"/>
    <w:rsid w:val="00274D08"/>
    <w:rsid w:val="00274D77"/>
    <w:rsid w:val="00274DCB"/>
    <w:rsid w:val="00274DF1"/>
    <w:rsid w:val="002751AA"/>
    <w:rsid w:val="00275324"/>
    <w:rsid w:val="00275435"/>
    <w:rsid w:val="00275464"/>
    <w:rsid w:val="0027548F"/>
    <w:rsid w:val="002754F7"/>
    <w:rsid w:val="00275566"/>
    <w:rsid w:val="0027568B"/>
    <w:rsid w:val="002756AC"/>
    <w:rsid w:val="002756D5"/>
    <w:rsid w:val="00275745"/>
    <w:rsid w:val="00275926"/>
    <w:rsid w:val="00275AED"/>
    <w:rsid w:val="00275E68"/>
    <w:rsid w:val="00276001"/>
    <w:rsid w:val="002764FB"/>
    <w:rsid w:val="00276624"/>
    <w:rsid w:val="00276A62"/>
    <w:rsid w:val="00276B13"/>
    <w:rsid w:val="00276C48"/>
    <w:rsid w:val="00276E2B"/>
    <w:rsid w:val="00276FBC"/>
    <w:rsid w:val="002770A2"/>
    <w:rsid w:val="0027724E"/>
    <w:rsid w:val="002774E0"/>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97"/>
    <w:rsid w:val="002808D2"/>
    <w:rsid w:val="00280960"/>
    <w:rsid w:val="00280ABB"/>
    <w:rsid w:val="00280CE2"/>
    <w:rsid w:val="00280CF5"/>
    <w:rsid w:val="00280E98"/>
    <w:rsid w:val="00280FE5"/>
    <w:rsid w:val="0028145B"/>
    <w:rsid w:val="0028187E"/>
    <w:rsid w:val="00281B58"/>
    <w:rsid w:val="00281C3F"/>
    <w:rsid w:val="00281DE2"/>
    <w:rsid w:val="00282241"/>
    <w:rsid w:val="002825CE"/>
    <w:rsid w:val="0028263F"/>
    <w:rsid w:val="002826D0"/>
    <w:rsid w:val="002826ED"/>
    <w:rsid w:val="002829E8"/>
    <w:rsid w:val="00283181"/>
    <w:rsid w:val="00283424"/>
    <w:rsid w:val="0028344D"/>
    <w:rsid w:val="002835A5"/>
    <w:rsid w:val="002836DC"/>
    <w:rsid w:val="00283884"/>
    <w:rsid w:val="00283977"/>
    <w:rsid w:val="00283D6B"/>
    <w:rsid w:val="00283F70"/>
    <w:rsid w:val="00283F81"/>
    <w:rsid w:val="002842F9"/>
    <w:rsid w:val="00284486"/>
    <w:rsid w:val="0028482E"/>
    <w:rsid w:val="002849B7"/>
    <w:rsid w:val="00284AAA"/>
    <w:rsid w:val="00284C6F"/>
    <w:rsid w:val="00284D70"/>
    <w:rsid w:val="00284E37"/>
    <w:rsid w:val="00284E7F"/>
    <w:rsid w:val="00284EDB"/>
    <w:rsid w:val="0028501B"/>
    <w:rsid w:val="00285020"/>
    <w:rsid w:val="0028502F"/>
    <w:rsid w:val="00285324"/>
    <w:rsid w:val="00285520"/>
    <w:rsid w:val="0028552F"/>
    <w:rsid w:val="0028553F"/>
    <w:rsid w:val="00285894"/>
    <w:rsid w:val="00285A35"/>
    <w:rsid w:val="00285B2E"/>
    <w:rsid w:val="00285DB9"/>
    <w:rsid w:val="00285E28"/>
    <w:rsid w:val="00285E6A"/>
    <w:rsid w:val="0028602D"/>
    <w:rsid w:val="002861E0"/>
    <w:rsid w:val="00286487"/>
    <w:rsid w:val="00286514"/>
    <w:rsid w:val="00286631"/>
    <w:rsid w:val="002868BA"/>
    <w:rsid w:val="00286B14"/>
    <w:rsid w:val="00286CFC"/>
    <w:rsid w:val="00286F76"/>
    <w:rsid w:val="002871DE"/>
    <w:rsid w:val="00287376"/>
    <w:rsid w:val="0028757F"/>
    <w:rsid w:val="0028761E"/>
    <w:rsid w:val="002876D5"/>
    <w:rsid w:val="002877DE"/>
    <w:rsid w:val="00287C28"/>
    <w:rsid w:val="00290097"/>
    <w:rsid w:val="0029018C"/>
    <w:rsid w:val="00290254"/>
    <w:rsid w:val="002903B3"/>
    <w:rsid w:val="002904AA"/>
    <w:rsid w:val="00290CDF"/>
    <w:rsid w:val="002913D7"/>
    <w:rsid w:val="002914FA"/>
    <w:rsid w:val="0029178F"/>
    <w:rsid w:val="002917E8"/>
    <w:rsid w:val="00291A1F"/>
    <w:rsid w:val="00291B01"/>
    <w:rsid w:val="00292040"/>
    <w:rsid w:val="002923E8"/>
    <w:rsid w:val="00292815"/>
    <w:rsid w:val="00292916"/>
    <w:rsid w:val="00292B84"/>
    <w:rsid w:val="00292DCE"/>
    <w:rsid w:val="00292E94"/>
    <w:rsid w:val="00292F1C"/>
    <w:rsid w:val="002933EB"/>
    <w:rsid w:val="002934A8"/>
    <w:rsid w:val="00293504"/>
    <w:rsid w:val="00293626"/>
    <w:rsid w:val="0029378E"/>
    <w:rsid w:val="0029395E"/>
    <w:rsid w:val="00293A2E"/>
    <w:rsid w:val="00293AB5"/>
    <w:rsid w:val="00293C07"/>
    <w:rsid w:val="00293D49"/>
    <w:rsid w:val="0029425B"/>
    <w:rsid w:val="00294290"/>
    <w:rsid w:val="002944CA"/>
    <w:rsid w:val="002944D0"/>
    <w:rsid w:val="002944F8"/>
    <w:rsid w:val="0029450A"/>
    <w:rsid w:val="002946A4"/>
    <w:rsid w:val="00294722"/>
    <w:rsid w:val="00294950"/>
    <w:rsid w:val="00294A37"/>
    <w:rsid w:val="00294AB1"/>
    <w:rsid w:val="00294B85"/>
    <w:rsid w:val="00294DB1"/>
    <w:rsid w:val="00294E6E"/>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0BF"/>
    <w:rsid w:val="00297302"/>
    <w:rsid w:val="00297343"/>
    <w:rsid w:val="0029743A"/>
    <w:rsid w:val="00297499"/>
    <w:rsid w:val="002974AA"/>
    <w:rsid w:val="002977AC"/>
    <w:rsid w:val="002977D9"/>
    <w:rsid w:val="002977FD"/>
    <w:rsid w:val="00297A29"/>
    <w:rsid w:val="00297F46"/>
    <w:rsid w:val="002A0560"/>
    <w:rsid w:val="002A0581"/>
    <w:rsid w:val="002A05EF"/>
    <w:rsid w:val="002A061C"/>
    <w:rsid w:val="002A0724"/>
    <w:rsid w:val="002A0792"/>
    <w:rsid w:val="002A099D"/>
    <w:rsid w:val="002A09E0"/>
    <w:rsid w:val="002A0B4F"/>
    <w:rsid w:val="002A0B5A"/>
    <w:rsid w:val="002A0C99"/>
    <w:rsid w:val="002A0CB0"/>
    <w:rsid w:val="002A0DF4"/>
    <w:rsid w:val="002A0FC6"/>
    <w:rsid w:val="002A1173"/>
    <w:rsid w:val="002A1355"/>
    <w:rsid w:val="002A14A4"/>
    <w:rsid w:val="002A1697"/>
    <w:rsid w:val="002A1737"/>
    <w:rsid w:val="002A175A"/>
    <w:rsid w:val="002A1A57"/>
    <w:rsid w:val="002A1CA6"/>
    <w:rsid w:val="002A1DA1"/>
    <w:rsid w:val="002A1E0B"/>
    <w:rsid w:val="002A1FE2"/>
    <w:rsid w:val="002A1FF5"/>
    <w:rsid w:val="002A205B"/>
    <w:rsid w:val="002A20AD"/>
    <w:rsid w:val="002A22F3"/>
    <w:rsid w:val="002A2305"/>
    <w:rsid w:val="002A23D0"/>
    <w:rsid w:val="002A23D8"/>
    <w:rsid w:val="002A24F5"/>
    <w:rsid w:val="002A2927"/>
    <w:rsid w:val="002A2963"/>
    <w:rsid w:val="002A2AF0"/>
    <w:rsid w:val="002A2DC7"/>
    <w:rsid w:val="002A2E87"/>
    <w:rsid w:val="002A2EBF"/>
    <w:rsid w:val="002A2FE5"/>
    <w:rsid w:val="002A31FF"/>
    <w:rsid w:val="002A321B"/>
    <w:rsid w:val="002A3258"/>
    <w:rsid w:val="002A32FC"/>
    <w:rsid w:val="002A3668"/>
    <w:rsid w:val="002A36EB"/>
    <w:rsid w:val="002A3771"/>
    <w:rsid w:val="002A3B12"/>
    <w:rsid w:val="002A3C36"/>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38"/>
    <w:rsid w:val="002A5488"/>
    <w:rsid w:val="002A578E"/>
    <w:rsid w:val="002A581B"/>
    <w:rsid w:val="002A5A5F"/>
    <w:rsid w:val="002A5F7B"/>
    <w:rsid w:val="002A5FC1"/>
    <w:rsid w:val="002A60B4"/>
    <w:rsid w:val="002A60B6"/>
    <w:rsid w:val="002A6354"/>
    <w:rsid w:val="002A6B25"/>
    <w:rsid w:val="002A6BE8"/>
    <w:rsid w:val="002A6E7E"/>
    <w:rsid w:val="002A732C"/>
    <w:rsid w:val="002A7554"/>
    <w:rsid w:val="002A772B"/>
    <w:rsid w:val="002A79B4"/>
    <w:rsid w:val="002A7A6A"/>
    <w:rsid w:val="002A7AB4"/>
    <w:rsid w:val="002A7B72"/>
    <w:rsid w:val="002A7BF0"/>
    <w:rsid w:val="002A7CD5"/>
    <w:rsid w:val="002A7D91"/>
    <w:rsid w:val="002B04A7"/>
    <w:rsid w:val="002B0528"/>
    <w:rsid w:val="002B0592"/>
    <w:rsid w:val="002B05DB"/>
    <w:rsid w:val="002B07BF"/>
    <w:rsid w:val="002B0805"/>
    <w:rsid w:val="002B08DB"/>
    <w:rsid w:val="002B0AC4"/>
    <w:rsid w:val="002B0C8A"/>
    <w:rsid w:val="002B0C99"/>
    <w:rsid w:val="002B0EDA"/>
    <w:rsid w:val="002B10CF"/>
    <w:rsid w:val="002B10F9"/>
    <w:rsid w:val="002B13E9"/>
    <w:rsid w:val="002B14F7"/>
    <w:rsid w:val="002B1CA9"/>
    <w:rsid w:val="002B1F61"/>
    <w:rsid w:val="002B208F"/>
    <w:rsid w:val="002B2164"/>
    <w:rsid w:val="002B2174"/>
    <w:rsid w:val="002B21D6"/>
    <w:rsid w:val="002B21E9"/>
    <w:rsid w:val="002B2334"/>
    <w:rsid w:val="002B242D"/>
    <w:rsid w:val="002B28AE"/>
    <w:rsid w:val="002B28B9"/>
    <w:rsid w:val="002B2C92"/>
    <w:rsid w:val="002B2F85"/>
    <w:rsid w:val="002B3006"/>
    <w:rsid w:val="002B3081"/>
    <w:rsid w:val="002B30D0"/>
    <w:rsid w:val="002B318B"/>
    <w:rsid w:val="002B32BC"/>
    <w:rsid w:val="002B339C"/>
    <w:rsid w:val="002B340B"/>
    <w:rsid w:val="002B34AE"/>
    <w:rsid w:val="002B37FE"/>
    <w:rsid w:val="002B3AB4"/>
    <w:rsid w:val="002B3D90"/>
    <w:rsid w:val="002B44D9"/>
    <w:rsid w:val="002B471F"/>
    <w:rsid w:val="002B4949"/>
    <w:rsid w:val="002B4AE4"/>
    <w:rsid w:val="002B4B0D"/>
    <w:rsid w:val="002B4C39"/>
    <w:rsid w:val="002B4E91"/>
    <w:rsid w:val="002B5555"/>
    <w:rsid w:val="002B569B"/>
    <w:rsid w:val="002B5797"/>
    <w:rsid w:val="002B5976"/>
    <w:rsid w:val="002B5BC3"/>
    <w:rsid w:val="002B5C44"/>
    <w:rsid w:val="002B5E9B"/>
    <w:rsid w:val="002B635D"/>
    <w:rsid w:val="002B6397"/>
    <w:rsid w:val="002B64FE"/>
    <w:rsid w:val="002B651D"/>
    <w:rsid w:val="002B6770"/>
    <w:rsid w:val="002B6890"/>
    <w:rsid w:val="002B694E"/>
    <w:rsid w:val="002B6FCF"/>
    <w:rsid w:val="002B6FEE"/>
    <w:rsid w:val="002B70E4"/>
    <w:rsid w:val="002B71E7"/>
    <w:rsid w:val="002B754C"/>
    <w:rsid w:val="002B7681"/>
    <w:rsid w:val="002B7C66"/>
    <w:rsid w:val="002C013F"/>
    <w:rsid w:val="002C014C"/>
    <w:rsid w:val="002C030C"/>
    <w:rsid w:val="002C04C2"/>
    <w:rsid w:val="002C0818"/>
    <w:rsid w:val="002C0975"/>
    <w:rsid w:val="002C0B47"/>
    <w:rsid w:val="002C0DD0"/>
    <w:rsid w:val="002C0E0A"/>
    <w:rsid w:val="002C1780"/>
    <w:rsid w:val="002C17B7"/>
    <w:rsid w:val="002C18A1"/>
    <w:rsid w:val="002C1DD4"/>
    <w:rsid w:val="002C1DF1"/>
    <w:rsid w:val="002C203A"/>
    <w:rsid w:val="002C235C"/>
    <w:rsid w:val="002C243D"/>
    <w:rsid w:val="002C289F"/>
    <w:rsid w:val="002C2E8A"/>
    <w:rsid w:val="002C2FCD"/>
    <w:rsid w:val="002C3060"/>
    <w:rsid w:val="002C307D"/>
    <w:rsid w:val="002C3197"/>
    <w:rsid w:val="002C3240"/>
    <w:rsid w:val="002C352E"/>
    <w:rsid w:val="002C36D3"/>
    <w:rsid w:val="002C3788"/>
    <w:rsid w:val="002C3883"/>
    <w:rsid w:val="002C38B2"/>
    <w:rsid w:val="002C3994"/>
    <w:rsid w:val="002C3A26"/>
    <w:rsid w:val="002C3AE4"/>
    <w:rsid w:val="002C3B8E"/>
    <w:rsid w:val="002C3C99"/>
    <w:rsid w:val="002C3DCE"/>
    <w:rsid w:val="002C3E89"/>
    <w:rsid w:val="002C3FE2"/>
    <w:rsid w:val="002C403F"/>
    <w:rsid w:val="002C43DC"/>
    <w:rsid w:val="002C4758"/>
    <w:rsid w:val="002C4950"/>
    <w:rsid w:val="002C4C64"/>
    <w:rsid w:val="002C4E68"/>
    <w:rsid w:val="002C4EFB"/>
    <w:rsid w:val="002C50DC"/>
    <w:rsid w:val="002C514C"/>
    <w:rsid w:val="002C5533"/>
    <w:rsid w:val="002C557B"/>
    <w:rsid w:val="002C5620"/>
    <w:rsid w:val="002C5A6B"/>
    <w:rsid w:val="002C5AA7"/>
    <w:rsid w:val="002C5E02"/>
    <w:rsid w:val="002C6030"/>
    <w:rsid w:val="002C60E1"/>
    <w:rsid w:val="002C61E0"/>
    <w:rsid w:val="002C635E"/>
    <w:rsid w:val="002C6480"/>
    <w:rsid w:val="002C6DDA"/>
    <w:rsid w:val="002C6F62"/>
    <w:rsid w:val="002C6F71"/>
    <w:rsid w:val="002C7230"/>
    <w:rsid w:val="002C7579"/>
    <w:rsid w:val="002C7615"/>
    <w:rsid w:val="002C7749"/>
    <w:rsid w:val="002C778F"/>
    <w:rsid w:val="002C782F"/>
    <w:rsid w:val="002C7A17"/>
    <w:rsid w:val="002C7B03"/>
    <w:rsid w:val="002C7B0D"/>
    <w:rsid w:val="002C7C3A"/>
    <w:rsid w:val="002C7D95"/>
    <w:rsid w:val="002C7DFE"/>
    <w:rsid w:val="002C7F3A"/>
    <w:rsid w:val="002D001E"/>
    <w:rsid w:val="002D01D5"/>
    <w:rsid w:val="002D0298"/>
    <w:rsid w:val="002D04DC"/>
    <w:rsid w:val="002D0657"/>
    <w:rsid w:val="002D09B3"/>
    <w:rsid w:val="002D0C99"/>
    <w:rsid w:val="002D0CEA"/>
    <w:rsid w:val="002D0E7C"/>
    <w:rsid w:val="002D0EC8"/>
    <w:rsid w:val="002D10A4"/>
    <w:rsid w:val="002D10D8"/>
    <w:rsid w:val="002D1371"/>
    <w:rsid w:val="002D13B7"/>
    <w:rsid w:val="002D149B"/>
    <w:rsid w:val="002D15C0"/>
    <w:rsid w:val="002D1835"/>
    <w:rsid w:val="002D1B3A"/>
    <w:rsid w:val="002D1D0C"/>
    <w:rsid w:val="002D1D26"/>
    <w:rsid w:val="002D1E97"/>
    <w:rsid w:val="002D2057"/>
    <w:rsid w:val="002D20C5"/>
    <w:rsid w:val="002D26F5"/>
    <w:rsid w:val="002D29C4"/>
    <w:rsid w:val="002D2AAA"/>
    <w:rsid w:val="002D2B4E"/>
    <w:rsid w:val="002D2CA2"/>
    <w:rsid w:val="002D2F36"/>
    <w:rsid w:val="002D302E"/>
    <w:rsid w:val="002D312A"/>
    <w:rsid w:val="002D31CA"/>
    <w:rsid w:val="002D3231"/>
    <w:rsid w:val="002D367B"/>
    <w:rsid w:val="002D3968"/>
    <w:rsid w:val="002D3EDE"/>
    <w:rsid w:val="002D3FB0"/>
    <w:rsid w:val="002D425A"/>
    <w:rsid w:val="002D430C"/>
    <w:rsid w:val="002D4322"/>
    <w:rsid w:val="002D47FC"/>
    <w:rsid w:val="002D48A7"/>
    <w:rsid w:val="002D4A54"/>
    <w:rsid w:val="002D4DA0"/>
    <w:rsid w:val="002D4E37"/>
    <w:rsid w:val="002D522A"/>
    <w:rsid w:val="002D52E0"/>
    <w:rsid w:val="002D54DA"/>
    <w:rsid w:val="002D580B"/>
    <w:rsid w:val="002D5935"/>
    <w:rsid w:val="002D5A5F"/>
    <w:rsid w:val="002D5B4E"/>
    <w:rsid w:val="002D5BF3"/>
    <w:rsid w:val="002D5DEA"/>
    <w:rsid w:val="002D6127"/>
    <w:rsid w:val="002D64D2"/>
    <w:rsid w:val="002D68C3"/>
    <w:rsid w:val="002D6C3F"/>
    <w:rsid w:val="002D6C69"/>
    <w:rsid w:val="002D6ECE"/>
    <w:rsid w:val="002D6F25"/>
    <w:rsid w:val="002D7426"/>
    <w:rsid w:val="002D772F"/>
    <w:rsid w:val="002D7846"/>
    <w:rsid w:val="002D7B79"/>
    <w:rsid w:val="002D7BA0"/>
    <w:rsid w:val="002D7E00"/>
    <w:rsid w:val="002D7F89"/>
    <w:rsid w:val="002E018E"/>
    <w:rsid w:val="002E04F0"/>
    <w:rsid w:val="002E0557"/>
    <w:rsid w:val="002E08F9"/>
    <w:rsid w:val="002E0E94"/>
    <w:rsid w:val="002E0F9C"/>
    <w:rsid w:val="002E10B9"/>
    <w:rsid w:val="002E115B"/>
    <w:rsid w:val="002E1366"/>
    <w:rsid w:val="002E145E"/>
    <w:rsid w:val="002E16BC"/>
    <w:rsid w:val="002E1894"/>
    <w:rsid w:val="002E191D"/>
    <w:rsid w:val="002E1941"/>
    <w:rsid w:val="002E1991"/>
    <w:rsid w:val="002E1C3A"/>
    <w:rsid w:val="002E1DE0"/>
    <w:rsid w:val="002E20C1"/>
    <w:rsid w:val="002E20D7"/>
    <w:rsid w:val="002E2190"/>
    <w:rsid w:val="002E21D5"/>
    <w:rsid w:val="002E21E0"/>
    <w:rsid w:val="002E251B"/>
    <w:rsid w:val="002E251E"/>
    <w:rsid w:val="002E2550"/>
    <w:rsid w:val="002E281E"/>
    <w:rsid w:val="002E2923"/>
    <w:rsid w:val="002E2A76"/>
    <w:rsid w:val="002E306D"/>
    <w:rsid w:val="002E30AB"/>
    <w:rsid w:val="002E3624"/>
    <w:rsid w:val="002E3653"/>
    <w:rsid w:val="002E36AE"/>
    <w:rsid w:val="002E36DC"/>
    <w:rsid w:val="002E38B7"/>
    <w:rsid w:val="002E39E5"/>
    <w:rsid w:val="002E3B6F"/>
    <w:rsid w:val="002E3BA0"/>
    <w:rsid w:val="002E3FD8"/>
    <w:rsid w:val="002E4049"/>
    <w:rsid w:val="002E4144"/>
    <w:rsid w:val="002E42EF"/>
    <w:rsid w:val="002E4743"/>
    <w:rsid w:val="002E4862"/>
    <w:rsid w:val="002E487E"/>
    <w:rsid w:val="002E4FCB"/>
    <w:rsid w:val="002E51AA"/>
    <w:rsid w:val="002E5255"/>
    <w:rsid w:val="002E539F"/>
    <w:rsid w:val="002E54D7"/>
    <w:rsid w:val="002E56ED"/>
    <w:rsid w:val="002E58E1"/>
    <w:rsid w:val="002E5942"/>
    <w:rsid w:val="002E594B"/>
    <w:rsid w:val="002E59B3"/>
    <w:rsid w:val="002E5BBF"/>
    <w:rsid w:val="002E5BDD"/>
    <w:rsid w:val="002E5C56"/>
    <w:rsid w:val="002E5C7D"/>
    <w:rsid w:val="002E6006"/>
    <w:rsid w:val="002E60F3"/>
    <w:rsid w:val="002E635F"/>
    <w:rsid w:val="002E63A6"/>
    <w:rsid w:val="002E64E9"/>
    <w:rsid w:val="002E6785"/>
    <w:rsid w:val="002E679D"/>
    <w:rsid w:val="002E6C1F"/>
    <w:rsid w:val="002E6D73"/>
    <w:rsid w:val="002E6F01"/>
    <w:rsid w:val="002E72F6"/>
    <w:rsid w:val="002E7321"/>
    <w:rsid w:val="002E75A3"/>
    <w:rsid w:val="002E766A"/>
    <w:rsid w:val="002E7894"/>
    <w:rsid w:val="002E79C1"/>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82D"/>
    <w:rsid w:val="002F090F"/>
    <w:rsid w:val="002F094A"/>
    <w:rsid w:val="002F0ADB"/>
    <w:rsid w:val="002F11F1"/>
    <w:rsid w:val="002F165E"/>
    <w:rsid w:val="002F16BB"/>
    <w:rsid w:val="002F17A3"/>
    <w:rsid w:val="002F1B7D"/>
    <w:rsid w:val="002F1BA5"/>
    <w:rsid w:val="002F1D8B"/>
    <w:rsid w:val="002F1FB5"/>
    <w:rsid w:val="002F20C5"/>
    <w:rsid w:val="002F2193"/>
    <w:rsid w:val="002F236A"/>
    <w:rsid w:val="002F2508"/>
    <w:rsid w:val="002F2AE0"/>
    <w:rsid w:val="002F30A3"/>
    <w:rsid w:val="002F3784"/>
    <w:rsid w:val="002F3F16"/>
    <w:rsid w:val="002F40FE"/>
    <w:rsid w:val="002F413F"/>
    <w:rsid w:val="002F420C"/>
    <w:rsid w:val="002F44AD"/>
    <w:rsid w:val="002F45D3"/>
    <w:rsid w:val="002F45DF"/>
    <w:rsid w:val="002F4934"/>
    <w:rsid w:val="002F4A1A"/>
    <w:rsid w:val="002F4A52"/>
    <w:rsid w:val="002F4CF5"/>
    <w:rsid w:val="002F4E22"/>
    <w:rsid w:val="002F4FC5"/>
    <w:rsid w:val="002F509E"/>
    <w:rsid w:val="002F51E0"/>
    <w:rsid w:val="002F52BE"/>
    <w:rsid w:val="002F5422"/>
    <w:rsid w:val="002F5634"/>
    <w:rsid w:val="002F585B"/>
    <w:rsid w:val="002F5969"/>
    <w:rsid w:val="002F5EF0"/>
    <w:rsid w:val="002F5FDA"/>
    <w:rsid w:val="002F6105"/>
    <w:rsid w:val="002F619C"/>
    <w:rsid w:val="002F6319"/>
    <w:rsid w:val="002F6453"/>
    <w:rsid w:val="002F64E3"/>
    <w:rsid w:val="002F6671"/>
    <w:rsid w:val="002F66FE"/>
    <w:rsid w:val="002F68D8"/>
    <w:rsid w:val="002F6BDA"/>
    <w:rsid w:val="002F6EA2"/>
    <w:rsid w:val="002F7120"/>
    <w:rsid w:val="002F73A4"/>
    <w:rsid w:val="002F73BF"/>
    <w:rsid w:val="002F7493"/>
    <w:rsid w:val="002F7564"/>
    <w:rsid w:val="002F77CF"/>
    <w:rsid w:val="002F785E"/>
    <w:rsid w:val="002F7B6D"/>
    <w:rsid w:val="002F7BD6"/>
    <w:rsid w:val="002F7D48"/>
    <w:rsid w:val="002F7EC5"/>
    <w:rsid w:val="00300263"/>
    <w:rsid w:val="003003AD"/>
    <w:rsid w:val="003004CC"/>
    <w:rsid w:val="00300672"/>
    <w:rsid w:val="00300795"/>
    <w:rsid w:val="003007CA"/>
    <w:rsid w:val="00300A76"/>
    <w:rsid w:val="00300C71"/>
    <w:rsid w:val="00300CDD"/>
    <w:rsid w:val="00300E05"/>
    <w:rsid w:val="003011C0"/>
    <w:rsid w:val="0030126F"/>
    <w:rsid w:val="0030148E"/>
    <w:rsid w:val="0030159E"/>
    <w:rsid w:val="003016CB"/>
    <w:rsid w:val="00301877"/>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3164"/>
    <w:rsid w:val="003032B9"/>
    <w:rsid w:val="0030361B"/>
    <w:rsid w:val="00303722"/>
    <w:rsid w:val="003037AE"/>
    <w:rsid w:val="0030384E"/>
    <w:rsid w:val="003038A0"/>
    <w:rsid w:val="003038DA"/>
    <w:rsid w:val="00303FB7"/>
    <w:rsid w:val="00304106"/>
    <w:rsid w:val="00304549"/>
    <w:rsid w:val="00304A71"/>
    <w:rsid w:val="00304AC5"/>
    <w:rsid w:val="00304FCA"/>
    <w:rsid w:val="003053B3"/>
    <w:rsid w:val="0030577F"/>
    <w:rsid w:val="0030578F"/>
    <w:rsid w:val="003057FD"/>
    <w:rsid w:val="0030599E"/>
    <w:rsid w:val="00305F56"/>
    <w:rsid w:val="00306218"/>
    <w:rsid w:val="003065FB"/>
    <w:rsid w:val="00306671"/>
    <w:rsid w:val="00306AD2"/>
    <w:rsid w:val="00306AFA"/>
    <w:rsid w:val="003070B3"/>
    <w:rsid w:val="003071CF"/>
    <w:rsid w:val="00307278"/>
    <w:rsid w:val="00307332"/>
    <w:rsid w:val="0030743A"/>
    <w:rsid w:val="003078E5"/>
    <w:rsid w:val="00307B27"/>
    <w:rsid w:val="00307F04"/>
    <w:rsid w:val="00307F28"/>
    <w:rsid w:val="00310095"/>
    <w:rsid w:val="00310112"/>
    <w:rsid w:val="0031018B"/>
    <w:rsid w:val="003101DC"/>
    <w:rsid w:val="0031035A"/>
    <w:rsid w:val="003103BF"/>
    <w:rsid w:val="003105D1"/>
    <w:rsid w:val="0031060B"/>
    <w:rsid w:val="00310798"/>
    <w:rsid w:val="003107F3"/>
    <w:rsid w:val="00310861"/>
    <w:rsid w:val="003109AB"/>
    <w:rsid w:val="00310B20"/>
    <w:rsid w:val="00310CC6"/>
    <w:rsid w:val="003110CC"/>
    <w:rsid w:val="00311294"/>
    <w:rsid w:val="0031137E"/>
    <w:rsid w:val="0031154C"/>
    <w:rsid w:val="00311572"/>
    <w:rsid w:val="00311642"/>
    <w:rsid w:val="00311653"/>
    <w:rsid w:val="00311761"/>
    <w:rsid w:val="00311841"/>
    <w:rsid w:val="00311941"/>
    <w:rsid w:val="003121B8"/>
    <w:rsid w:val="003124B5"/>
    <w:rsid w:val="00312CBB"/>
    <w:rsid w:val="00312E09"/>
    <w:rsid w:val="00312F25"/>
    <w:rsid w:val="00312F30"/>
    <w:rsid w:val="00312F88"/>
    <w:rsid w:val="0031314A"/>
    <w:rsid w:val="003132E5"/>
    <w:rsid w:val="0031356E"/>
    <w:rsid w:val="003135AC"/>
    <w:rsid w:val="003137A0"/>
    <w:rsid w:val="003137ED"/>
    <w:rsid w:val="0031391C"/>
    <w:rsid w:val="00313C33"/>
    <w:rsid w:val="00313C4F"/>
    <w:rsid w:val="00313DB7"/>
    <w:rsid w:val="00313F0D"/>
    <w:rsid w:val="0031408F"/>
    <w:rsid w:val="003141C2"/>
    <w:rsid w:val="0031422E"/>
    <w:rsid w:val="0031434F"/>
    <w:rsid w:val="00314371"/>
    <w:rsid w:val="003145A0"/>
    <w:rsid w:val="003145CE"/>
    <w:rsid w:val="00314629"/>
    <w:rsid w:val="0031467F"/>
    <w:rsid w:val="00314A57"/>
    <w:rsid w:val="00314F94"/>
    <w:rsid w:val="00315016"/>
    <w:rsid w:val="0031567D"/>
    <w:rsid w:val="00315814"/>
    <w:rsid w:val="0031599D"/>
    <w:rsid w:val="00315F49"/>
    <w:rsid w:val="00315F72"/>
    <w:rsid w:val="00316072"/>
    <w:rsid w:val="003161E8"/>
    <w:rsid w:val="00316265"/>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DE5"/>
    <w:rsid w:val="00317EC7"/>
    <w:rsid w:val="00317F65"/>
    <w:rsid w:val="003200D5"/>
    <w:rsid w:val="003201A3"/>
    <w:rsid w:val="00320218"/>
    <w:rsid w:val="0032029F"/>
    <w:rsid w:val="0032045E"/>
    <w:rsid w:val="0032079C"/>
    <w:rsid w:val="0032085E"/>
    <w:rsid w:val="00320AC6"/>
    <w:rsid w:val="00320B1B"/>
    <w:rsid w:val="00320FB7"/>
    <w:rsid w:val="00320FEF"/>
    <w:rsid w:val="0032103F"/>
    <w:rsid w:val="00321126"/>
    <w:rsid w:val="00321410"/>
    <w:rsid w:val="003214A5"/>
    <w:rsid w:val="0032165D"/>
    <w:rsid w:val="0032172E"/>
    <w:rsid w:val="00321822"/>
    <w:rsid w:val="00321890"/>
    <w:rsid w:val="00321896"/>
    <w:rsid w:val="003218EB"/>
    <w:rsid w:val="00321B02"/>
    <w:rsid w:val="00321D8F"/>
    <w:rsid w:val="00322131"/>
    <w:rsid w:val="0032227D"/>
    <w:rsid w:val="003222E4"/>
    <w:rsid w:val="003225D1"/>
    <w:rsid w:val="00322A6A"/>
    <w:rsid w:val="00322A9F"/>
    <w:rsid w:val="00322BC3"/>
    <w:rsid w:val="00322CD1"/>
    <w:rsid w:val="00322D9D"/>
    <w:rsid w:val="00322E3B"/>
    <w:rsid w:val="00322E90"/>
    <w:rsid w:val="0032349F"/>
    <w:rsid w:val="003239E6"/>
    <w:rsid w:val="00323A1F"/>
    <w:rsid w:val="00323B8E"/>
    <w:rsid w:val="00323D0A"/>
    <w:rsid w:val="00323E6A"/>
    <w:rsid w:val="00323FAD"/>
    <w:rsid w:val="00323FE8"/>
    <w:rsid w:val="0032427E"/>
    <w:rsid w:val="003243EF"/>
    <w:rsid w:val="00324473"/>
    <w:rsid w:val="0032472E"/>
    <w:rsid w:val="00324731"/>
    <w:rsid w:val="00324958"/>
    <w:rsid w:val="003249F8"/>
    <w:rsid w:val="00324CF1"/>
    <w:rsid w:val="0032510C"/>
    <w:rsid w:val="0032545A"/>
    <w:rsid w:val="003254C5"/>
    <w:rsid w:val="003254D9"/>
    <w:rsid w:val="00325781"/>
    <w:rsid w:val="003258E5"/>
    <w:rsid w:val="00325BFE"/>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27ED9"/>
    <w:rsid w:val="003302D7"/>
    <w:rsid w:val="003305C8"/>
    <w:rsid w:val="003305EE"/>
    <w:rsid w:val="003308C4"/>
    <w:rsid w:val="0033092F"/>
    <w:rsid w:val="00330A88"/>
    <w:rsid w:val="00330ABB"/>
    <w:rsid w:val="00330C26"/>
    <w:rsid w:val="00330C30"/>
    <w:rsid w:val="00330DE8"/>
    <w:rsid w:val="00330FC2"/>
    <w:rsid w:val="003311DC"/>
    <w:rsid w:val="003311FC"/>
    <w:rsid w:val="0033146B"/>
    <w:rsid w:val="003314CA"/>
    <w:rsid w:val="003314FA"/>
    <w:rsid w:val="00331644"/>
    <w:rsid w:val="00331746"/>
    <w:rsid w:val="00331BCC"/>
    <w:rsid w:val="00331F33"/>
    <w:rsid w:val="003320F3"/>
    <w:rsid w:val="00332117"/>
    <w:rsid w:val="003321C3"/>
    <w:rsid w:val="00332238"/>
    <w:rsid w:val="00332962"/>
    <w:rsid w:val="00332CB2"/>
    <w:rsid w:val="00332EF1"/>
    <w:rsid w:val="00332FD6"/>
    <w:rsid w:val="0033319F"/>
    <w:rsid w:val="00333362"/>
    <w:rsid w:val="003333A9"/>
    <w:rsid w:val="003334A2"/>
    <w:rsid w:val="003334AC"/>
    <w:rsid w:val="00333591"/>
    <w:rsid w:val="003335C5"/>
    <w:rsid w:val="00333625"/>
    <w:rsid w:val="003336E4"/>
    <w:rsid w:val="00333CA4"/>
    <w:rsid w:val="003340BD"/>
    <w:rsid w:val="003342F1"/>
    <w:rsid w:val="00335250"/>
    <w:rsid w:val="00335441"/>
    <w:rsid w:val="0033592C"/>
    <w:rsid w:val="00335A00"/>
    <w:rsid w:val="00335E2A"/>
    <w:rsid w:val="00336225"/>
    <w:rsid w:val="00336449"/>
    <w:rsid w:val="00336599"/>
    <w:rsid w:val="0033663E"/>
    <w:rsid w:val="003366B3"/>
    <w:rsid w:val="00336780"/>
    <w:rsid w:val="003367C5"/>
    <w:rsid w:val="003367FE"/>
    <w:rsid w:val="00336933"/>
    <w:rsid w:val="00336CDB"/>
    <w:rsid w:val="003370D3"/>
    <w:rsid w:val="00337156"/>
    <w:rsid w:val="0033727E"/>
    <w:rsid w:val="00337350"/>
    <w:rsid w:val="00337658"/>
    <w:rsid w:val="003378EC"/>
    <w:rsid w:val="00337C71"/>
    <w:rsid w:val="003401D8"/>
    <w:rsid w:val="003402B7"/>
    <w:rsid w:val="003405FF"/>
    <w:rsid w:val="003408A1"/>
    <w:rsid w:val="00340A17"/>
    <w:rsid w:val="00340E16"/>
    <w:rsid w:val="00340E58"/>
    <w:rsid w:val="00341087"/>
    <w:rsid w:val="003418E6"/>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91A"/>
    <w:rsid w:val="00344AD6"/>
    <w:rsid w:val="00344BD2"/>
    <w:rsid w:val="0034511B"/>
    <w:rsid w:val="0034527C"/>
    <w:rsid w:val="00345308"/>
    <w:rsid w:val="00345648"/>
    <w:rsid w:val="00345D68"/>
    <w:rsid w:val="00345E45"/>
    <w:rsid w:val="00345E76"/>
    <w:rsid w:val="00345EB6"/>
    <w:rsid w:val="003460A2"/>
    <w:rsid w:val="0034684C"/>
    <w:rsid w:val="00346AFF"/>
    <w:rsid w:val="00346EB0"/>
    <w:rsid w:val="003471DC"/>
    <w:rsid w:val="00347248"/>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F1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52"/>
    <w:rsid w:val="00352B78"/>
    <w:rsid w:val="00352CC9"/>
    <w:rsid w:val="00352DAE"/>
    <w:rsid w:val="00352F27"/>
    <w:rsid w:val="00352FD6"/>
    <w:rsid w:val="003530A0"/>
    <w:rsid w:val="003531B0"/>
    <w:rsid w:val="003532D2"/>
    <w:rsid w:val="003536C6"/>
    <w:rsid w:val="0035378E"/>
    <w:rsid w:val="003538A9"/>
    <w:rsid w:val="003539B2"/>
    <w:rsid w:val="00353AF9"/>
    <w:rsid w:val="00353C9A"/>
    <w:rsid w:val="00353D6D"/>
    <w:rsid w:val="00353EB9"/>
    <w:rsid w:val="00353F9F"/>
    <w:rsid w:val="00354034"/>
    <w:rsid w:val="00354091"/>
    <w:rsid w:val="00354116"/>
    <w:rsid w:val="0035414B"/>
    <w:rsid w:val="003544AD"/>
    <w:rsid w:val="00354674"/>
    <w:rsid w:val="003547A0"/>
    <w:rsid w:val="003547C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30"/>
    <w:rsid w:val="003572DE"/>
    <w:rsid w:val="00357379"/>
    <w:rsid w:val="00357556"/>
    <w:rsid w:val="00357616"/>
    <w:rsid w:val="00357658"/>
    <w:rsid w:val="00357659"/>
    <w:rsid w:val="00357712"/>
    <w:rsid w:val="00357858"/>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7B5"/>
    <w:rsid w:val="0036185C"/>
    <w:rsid w:val="003621DC"/>
    <w:rsid w:val="00362244"/>
    <w:rsid w:val="0036225E"/>
    <w:rsid w:val="0036259D"/>
    <w:rsid w:val="0036262C"/>
    <w:rsid w:val="00362C0C"/>
    <w:rsid w:val="00362C32"/>
    <w:rsid w:val="00362C5A"/>
    <w:rsid w:val="00362C9D"/>
    <w:rsid w:val="00362FD6"/>
    <w:rsid w:val="00363175"/>
    <w:rsid w:val="003634FA"/>
    <w:rsid w:val="003635DD"/>
    <w:rsid w:val="00363A31"/>
    <w:rsid w:val="00363E61"/>
    <w:rsid w:val="00363EC1"/>
    <w:rsid w:val="00364230"/>
    <w:rsid w:val="00364288"/>
    <w:rsid w:val="003648FB"/>
    <w:rsid w:val="00364A63"/>
    <w:rsid w:val="00364A7B"/>
    <w:rsid w:val="00364C14"/>
    <w:rsid w:val="00364F8A"/>
    <w:rsid w:val="0036533C"/>
    <w:rsid w:val="00365480"/>
    <w:rsid w:val="00365540"/>
    <w:rsid w:val="00365753"/>
    <w:rsid w:val="003658A1"/>
    <w:rsid w:val="00365F75"/>
    <w:rsid w:val="00366324"/>
    <w:rsid w:val="0036677F"/>
    <w:rsid w:val="00366B71"/>
    <w:rsid w:val="00367110"/>
    <w:rsid w:val="003674E3"/>
    <w:rsid w:val="00367516"/>
    <w:rsid w:val="00367529"/>
    <w:rsid w:val="003677F2"/>
    <w:rsid w:val="00367A44"/>
    <w:rsid w:val="00367BC3"/>
    <w:rsid w:val="00367BDA"/>
    <w:rsid w:val="00367BF0"/>
    <w:rsid w:val="00367D2F"/>
    <w:rsid w:val="00367E60"/>
    <w:rsid w:val="003700A7"/>
    <w:rsid w:val="00370285"/>
    <w:rsid w:val="003703A4"/>
    <w:rsid w:val="003704EE"/>
    <w:rsid w:val="00370845"/>
    <w:rsid w:val="00370880"/>
    <w:rsid w:val="00370BDE"/>
    <w:rsid w:val="00370E3D"/>
    <w:rsid w:val="00370EFD"/>
    <w:rsid w:val="00370F16"/>
    <w:rsid w:val="00370FBB"/>
    <w:rsid w:val="00371137"/>
    <w:rsid w:val="003714EB"/>
    <w:rsid w:val="00371766"/>
    <w:rsid w:val="00371831"/>
    <w:rsid w:val="003719F5"/>
    <w:rsid w:val="00371CA0"/>
    <w:rsid w:val="00371DD6"/>
    <w:rsid w:val="00371DFA"/>
    <w:rsid w:val="00372029"/>
    <w:rsid w:val="003720C8"/>
    <w:rsid w:val="003724A1"/>
    <w:rsid w:val="0037262A"/>
    <w:rsid w:val="0037276C"/>
    <w:rsid w:val="0037279C"/>
    <w:rsid w:val="00372836"/>
    <w:rsid w:val="00372A6B"/>
    <w:rsid w:val="00372F84"/>
    <w:rsid w:val="00372FD7"/>
    <w:rsid w:val="0037312F"/>
    <w:rsid w:val="0037350B"/>
    <w:rsid w:val="003735AC"/>
    <w:rsid w:val="003738E7"/>
    <w:rsid w:val="00373D21"/>
    <w:rsid w:val="00373E10"/>
    <w:rsid w:val="00373EC6"/>
    <w:rsid w:val="00373F2C"/>
    <w:rsid w:val="0037406C"/>
    <w:rsid w:val="00374096"/>
    <w:rsid w:val="003741D2"/>
    <w:rsid w:val="003744CB"/>
    <w:rsid w:val="00374788"/>
    <w:rsid w:val="00374804"/>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B07"/>
    <w:rsid w:val="00376E1C"/>
    <w:rsid w:val="00376E52"/>
    <w:rsid w:val="0037709A"/>
    <w:rsid w:val="00377146"/>
    <w:rsid w:val="00377397"/>
    <w:rsid w:val="0037749D"/>
    <w:rsid w:val="003774FB"/>
    <w:rsid w:val="003774FD"/>
    <w:rsid w:val="003775BD"/>
    <w:rsid w:val="0037769B"/>
    <w:rsid w:val="0037788E"/>
    <w:rsid w:val="00377AEE"/>
    <w:rsid w:val="00377CC1"/>
    <w:rsid w:val="00380441"/>
    <w:rsid w:val="0038084F"/>
    <w:rsid w:val="00380892"/>
    <w:rsid w:val="003808A7"/>
    <w:rsid w:val="00381685"/>
    <w:rsid w:val="0038182F"/>
    <w:rsid w:val="00381A0F"/>
    <w:rsid w:val="00381D2E"/>
    <w:rsid w:val="00381DB2"/>
    <w:rsid w:val="00381DF8"/>
    <w:rsid w:val="003821E7"/>
    <w:rsid w:val="00382858"/>
    <w:rsid w:val="00382903"/>
    <w:rsid w:val="00382FBD"/>
    <w:rsid w:val="003831FE"/>
    <w:rsid w:val="00383483"/>
    <w:rsid w:val="00383731"/>
    <w:rsid w:val="00383879"/>
    <w:rsid w:val="0038398B"/>
    <w:rsid w:val="00383B2A"/>
    <w:rsid w:val="00383B30"/>
    <w:rsid w:val="00383B7B"/>
    <w:rsid w:val="00383CA5"/>
    <w:rsid w:val="00383D4B"/>
    <w:rsid w:val="00383DDB"/>
    <w:rsid w:val="00384132"/>
    <w:rsid w:val="0038418F"/>
    <w:rsid w:val="003842A8"/>
    <w:rsid w:val="003848D9"/>
    <w:rsid w:val="003849D4"/>
    <w:rsid w:val="00384A09"/>
    <w:rsid w:val="00384B2D"/>
    <w:rsid w:val="00384EE5"/>
    <w:rsid w:val="0038501E"/>
    <w:rsid w:val="00385192"/>
    <w:rsid w:val="003852CC"/>
    <w:rsid w:val="0038556E"/>
    <w:rsid w:val="00385823"/>
    <w:rsid w:val="0038594A"/>
    <w:rsid w:val="00385BD7"/>
    <w:rsid w:val="00385ED3"/>
    <w:rsid w:val="00385FB1"/>
    <w:rsid w:val="00386050"/>
    <w:rsid w:val="003861D5"/>
    <w:rsid w:val="003862D5"/>
    <w:rsid w:val="00386516"/>
    <w:rsid w:val="0038683D"/>
    <w:rsid w:val="00386A15"/>
    <w:rsid w:val="00386B71"/>
    <w:rsid w:val="00386E22"/>
    <w:rsid w:val="00386ECC"/>
    <w:rsid w:val="0038702D"/>
    <w:rsid w:val="003870BC"/>
    <w:rsid w:val="0038732E"/>
    <w:rsid w:val="0038735C"/>
    <w:rsid w:val="0038737C"/>
    <w:rsid w:val="00387675"/>
    <w:rsid w:val="00387771"/>
    <w:rsid w:val="003878FD"/>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4C7"/>
    <w:rsid w:val="003915AE"/>
    <w:rsid w:val="00391874"/>
    <w:rsid w:val="00391A92"/>
    <w:rsid w:val="00391DB1"/>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029"/>
    <w:rsid w:val="003931F0"/>
    <w:rsid w:val="0039341D"/>
    <w:rsid w:val="00393555"/>
    <w:rsid w:val="00393B78"/>
    <w:rsid w:val="00393BF0"/>
    <w:rsid w:val="00394070"/>
    <w:rsid w:val="0039418B"/>
    <w:rsid w:val="003943FA"/>
    <w:rsid w:val="00394575"/>
    <w:rsid w:val="00394689"/>
    <w:rsid w:val="00394775"/>
    <w:rsid w:val="00394B3B"/>
    <w:rsid w:val="00394B44"/>
    <w:rsid w:val="00394C77"/>
    <w:rsid w:val="00394E77"/>
    <w:rsid w:val="0039502C"/>
    <w:rsid w:val="003951A4"/>
    <w:rsid w:val="003955F0"/>
    <w:rsid w:val="003956CC"/>
    <w:rsid w:val="003956FE"/>
    <w:rsid w:val="0039572B"/>
    <w:rsid w:val="00395960"/>
    <w:rsid w:val="0039598F"/>
    <w:rsid w:val="00395CAB"/>
    <w:rsid w:val="00396087"/>
    <w:rsid w:val="003960D5"/>
    <w:rsid w:val="003960F3"/>
    <w:rsid w:val="0039610F"/>
    <w:rsid w:val="003961C5"/>
    <w:rsid w:val="0039621A"/>
    <w:rsid w:val="003964CA"/>
    <w:rsid w:val="00396510"/>
    <w:rsid w:val="0039665F"/>
    <w:rsid w:val="00396F2B"/>
    <w:rsid w:val="0039732F"/>
    <w:rsid w:val="00397409"/>
    <w:rsid w:val="00397426"/>
    <w:rsid w:val="003974A9"/>
    <w:rsid w:val="00397682"/>
    <w:rsid w:val="003978B8"/>
    <w:rsid w:val="003979FE"/>
    <w:rsid w:val="00397B96"/>
    <w:rsid w:val="00397C89"/>
    <w:rsid w:val="00397FF4"/>
    <w:rsid w:val="003A0311"/>
    <w:rsid w:val="003A03C7"/>
    <w:rsid w:val="003A04E0"/>
    <w:rsid w:val="003A05AB"/>
    <w:rsid w:val="003A05CC"/>
    <w:rsid w:val="003A063C"/>
    <w:rsid w:val="003A0736"/>
    <w:rsid w:val="003A07F5"/>
    <w:rsid w:val="003A09A3"/>
    <w:rsid w:val="003A0C2B"/>
    <w:rsid w:val="003A0E93"/>
    <w:rsid w:val="003A1135"/>
    <w:rsid w:val="003A11EB"/>
    <w:rsid w:val="003A1341"/>
    <w:rsid w:val="003A162C"/>
    <w:rsid w:val="003A19E0"/>
    <w:rsid w:val="003A1DD5"/>
    <w:rsid w:val="003A1DFB"/>
    <w:rsid w:val="003A2019"/>
    <w:rsid w:val="003A20FB"/>
    <w:rsid w:val="003A23FB"/>
    <w:rsid w:val="003A2647"/>
    <w:rsid w:val="003A271C"/>
    <w:rsid w:val="003A2C0E"/>
    <w:rsid w:val="003A2C6A"/>
    <w:rsid w:val="003A2D39"/>
    <w:rsid w:val="003A2FE1"/>
    <w:rsid w:val="003A2FE7"/>
    <w:rsid w:val="003A362C"/>
    <w:rsid w:val="003A3697"/>
    <w:rsid w:val="003A3A52"/>
    <w:rsid w:val="003A3D36"/>
    <w:rsid w:val="003A4047"/>
    <w:rsid w:val="003A40BE"/>
    <w:rsid w:val="003A42BB"/>
    <w:rsid w:val="003A4372"/>
    <w:rsid w:val="003A448D"/>
    <w:rsid w:val="003A45FB"/>
    <w:rsid w:val="003A4762"/>
    <w:rsid w:val="003A47C8"/>
    <w:rsid w:val="003A48FC"/>
    <w:rsid w:val="003A4B29"/>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6F51"/>
    <w:rsid w:val="003A70CC"/>
    <w:rsid w:val="003A7239"/>
    <w:rsid w:val="003A748F"/>
    <w:rsid w:val="003A7513"/>
    <w:rsid w:val="003A762E"/>
    <w:rsid w:val="003A76A9"/>
    <w:rsid w:val="003A7747"/>
    <w:rsid w:val="003A79D4"/>
    <w:rsid w:val="003A7D76"/>
    <w:rsid w:val="003B0271"/>
    <w:rsid w:val="003B0299"/>
    <w:rsid w:val="003B0310"/>
    <w:rsid w:val="003B056F"/>
    <w:rsid w:val="003B0901"/>
    <w:rsid w:val="003B0B4D"/>
    <w:rsid w:val="003B0C30"/>
    <w:rsid w:val="003B0D51"/>
    <w:rsid w:val="003B101E"/>
    <w:rsid w:val="003B1046"/>
    <w:rsid w:val="003B127A"/>
    <w:rsid w:val="003B14B8"/>
    <w:rsid w:val="003B1575"/>
    <w:rsid w:val="003B1576"/>
    <w:rsid w:val="003B180E"/>
    <w:rsid w:val="003B188F"/>
    <w:rsid w:val="003B1C76"/>
    <w:rsid w:val="003B1CC2"/>
    <w:rsid w:val="003B2010"/>
    <w:rsid w:val="003B20F5"/>
    <w:rsid w:val="003B21B1"/>
    <w:rsid w:val="003B236B"/>
    <w:rsid w:val="003B2852"/>
    <w:rsid w:val="003B294F"/>
    <w:rsid w:val="003B2AA5"/>
    <w:rsid w:val="003B2B79"/>
    <w:rsid w:val="003B2E72"/>
    <w:rsid w:val="003B2FEA"/>
    <w:rsid w:val="003B38BE"/>
    <w:rsid w:val="003B39C0"/>
    <w:rsid w:val="003B3A40"/>
    <w:rsid w:val="003B3D57"/>
    <w:rsid w:val="003B4159"/>
    <w:rsid w:val="003B4482"/>
    <w:rsid w:val="003B46F4"/>
    <w:rsid w:val="003B4FC5"/>
    <w:rsid w:val="003B5567"/>
    <w:rsid w:val="003B570F"/>
    <w:rsid w:val="003B584D"/>
    <w:rsid w:val="003B5925"/>
    <w:rsid w:val="003B5B57"/>
    <w:rsid w:val="003B5B7E"/>
    <w:rsid w:val="003B5D98"/>
    <w:rsid w:val="003B5E30"/>
    <w:rsid w:val="003B6194"/>
    <w:rsid w:val="003B6394"/>
    <w:rsid w:val="003B6784"/>
    <w:rsid w:val="003B6D15"/>
    <w:rsid w:val="003B6F75"/>
    <w:rsid w:val="003B6FCB"/>
    <w:rsid w:val="003B7020"/>
    <w:rsid w:val="003B7271"/>
    <w:rsid w:val="003B7294"/>
    <w:rsid w:val="003B73C9"/>
    <w:rsid w:val="003B76FE"/>
    <w:rsid w:val="003B7C1B"/>
    <w:rsid w:val="003B7E6D"/>
    <w:rsid w:val="003C0022"/>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2045"/>
    <w:rsid w:val="003C2129"/>
    <w:rsid w:val="003C241F"/>
    <w:rsid w:val="003C25FF"/>
    <w:rsid w:val="003C2791"/>
    <w:rsid w:val="003C279F"/>
    <w:rsid w:val="003C2C9D"/>
    <w:rsid w:val="003C2E65"/>
    <w:rsid w:val="003C32DF"/>
    <w:rsid w:val="003C3351"/>
    <w:rsid w:val="003C3479"/>
    <w:rsid w:val="003C389F"/>
    <w:rsid w:val="003C3B45"/>
    <w:rsid w:val="003C3B73"/>
    <w:rsid w:val="003C3CA4"/>
    <w:rsid w:val="003C3EF9"/>
    <w:rsid w:val="003C4250"/>
    <w:rsid w:val="003C4735"/>
    <w:rsid w:val="003C4742"/>
    <w:rsid w:val="003C488C"/>
    <w:rsid w:val="003C4952"/>
    <w:rsid w:val="003C4AF7"/>
    <w:rsid w:val="003C4BCF"/>
    <w:rsid w:val="003C4D16"/>
    <w:rsid w:val="003C4D8C"/>
    <w:rsid w:val="003C4E51"/>
    <w:rsid w:val="003C4F25"/>
    <w:rsid w:val="003C5153"/>
    <w:rsid w:val="003C5286"/>
    <w:rsid w:val="003C57EE"/>
    <w:rsid w:val="003C5A49"/>
    <w:rsid w:val="003C5B09"/>
    <w:rsid w:val="003C5CE6"/>
    <w:rsid w:val="003C5FE7"/>
    <w:rsid w:val="003C6232"/>
    <w:rsid w:val="003C6380"/>
    <w:rsid w:val="003C6580"/>
    <w:rsid w:val="003C6982"/>
    <w:rsid w:val="003C6BCC"/>
    <w:rsid w:val="003C7459"/>
    <w:rsid w:val="003C77A5"/>
    <w:rsid w:val="003C7800"/>
    <w:rsid w:val="003C78B5"/>
    <w:rsid w:val="003C78C0"/>
    <w:rsid w:val="003C79A4"/>
    <w:rsid w:val="003C7B18"/>
    <w:rsid w:val="003C7DD2"/>
    <w:rsid w:val="003C7E5D"/>
    <w:rsid w:val="003D023D"/>
    <w:rsid w:val="003D0884"/>
    <w:rsid w:val="003D0933"/>
    <w:rsid w:val="003D09DA"/>
    <w:rsid w:val="003D0A97"/>
    <w:rsid w:val="003D0D75"/>
    <w:rsid w:val="003D0E68"/>
    <w:rsid w:val="003D0E7B"/>
    <w:rsid w:val="003D1163"/>
    <w:rsid w:val="003D12FA"/>
    <w:rsid w:val="003D13FD"/>
    <w:rsid w:val="003D1727"/>
    <w:rsid w:val="003D1DEE"/>
    <w:rsid w:val="003D1E87"/>
    <w:rsid w:val="003D2050"/>
    <w:rsid w:val="003D2127"/>
    <w:rsid w:val="003D22D3"/>
    <w:rsid w:val="003D22E4"/>
    <w:rsid w:val="003D2339"/>
    <w:rsid w:val="003D24E8"/>
    <w:rsid w:val="003D26AA"/>
    <w:rsid w:val="003D28C1"/>
    <w:rsid w:val="003D2A2B"/>
    <w:rsid w:val="003D2E8F"/>
    <w:rsid w:val="003D31BC"/>
    <w:rsid w:val="003D37C7"/>
    <w:rsid w:val="003D38D7"/>
    <w:rsid w:val="003D3915"/>
    <w:rsid w:val="003D39A6"/>
    <w:rsid w:val="003D3C73"/>
    <w:rsid w:val="003D4330"/>
    <w:rsid w:val="003D4350"/>
    <w:rsid w:val="003D4409"/>
    <w:rsid w:val="003D45DE"/>
    <w:rsid w:val="003D48AD"/>
    <w:rsid w:val="003D49FC"/>
    <w:rsid w:val="003D4C2F"/>
    <w:rsid w:val="003D4FB8"/>
    <w:rsid w:val="003D50AE"/>
    <w:rsid w:val="003D5176"/>
    <w:rsid w:val="003D52A8"/>
    <w:rsid w:val="003D534D"/>
    <w:rsid w:val="003D545C"/>
    <w:rsid w:val="003D5717"/>
    <w:rsid w:val="003D5878"/>
    <w:rsid w:val="003D59A3"/>
    <w:rsid w:val="003D59FE"/>
    <w:rsid w:val="003D5FEC"/>
    <w:rsid w:val="003D60D5"/>
    <w:rsid w:val="003D614F"/>
    <w:rsid w:val="003D62E5"/>
    <w:rsid w:val="003D63BA"/>
    <w:rsid w:val="003D680E"/>
    <w:rsid w:val="003D6A22"/>
    <w:rsid w:val="003D6FBC"/>
    <w:rsid w:val="003D7446"/>
    <w:rsid w:val="003D7562"/>
    <w:rsid w:val="003D7799"/>
    <w:rsid w:val="003D77CC"/>
    <w:rsid w:val="003D79E8"/>
    <w:rsid w:val="003D7BE4"/>
    <w:rsid w:val="003D7C53"/>
    <w:rsid w:val="003D7D8E"/>
    <w:rsid w:val="003D7EA3"/>
    <w:rsid w:val="003D7EAB"/>
    <w:rsid w:val="003E004C"/>
    <w:rsid w:val="003E0436"/>
    <w:rsid w:val="003E0478"/>
    <w:rsid w:val="003E089F"/>
    <w:rsid w:val="003E08A4"/>
    <w:rsid w:val="003E0937"/>
    <w:rsid w:val="003E0A7E"/>
    <w:rsid w:val="003E0ADB"/>
    <w:rsid w:val="003E0B78"/>
    <w:rsid w:val="003E0CE4"/>
    <w:rsid w:val="003E0D78"/>
    <w:rsid w:val="003E0D83"/>
    <w:rsid w:val="003E0E75"/>
    <w:rsid w:val="003E1304"/>
    <w:rsid w:val="003E144E"/>
    <w:rsid w:val="003E1473"/>
    <w:rsid w:val="003E16AD"/>
    <w:rsid w:val="003E1717"/>
    <w:rsid w:val="003E1748"/>
    <w:rsid w:val="003E196A"/>
    <w:rsid w:val="003E19F7"/>
    <w:rsid w:val="003E1BD8"/>
    <w:rsid w:val="003E1C62"/>
    <w:rsid w:val="003E1CF4"/>
    <w:rsid w:val="003E1F91"/>
    <w:rsid w:val="003E1FDB"/>
    <w:rsid w:val="003E2340"/>
    <w:rsid w:val="003E23BA"/>
    <w:rsid w:val="003E240A"/>
    <w:rsid w:val="003E25D1"/>
    <w:rsid w:val="003E28B8"/>
    <w:rsid w:val="003E2BF4"/>
    <w:rsid w:val="003E2E7A"/>
    <w:rsid w:val="003E2FD8"/>
    <w:rsid w:val="003E3474"/>
    <w:rsid w:val="003E34E1"/>
    <w:rsid w:val="003E3524"/>
    <w:rsid w:val="003E3731"/>
    <w:rsid w:val="003E3868"/>
    <w:rsid w:val="003E3A98"/>
    <w:rsid w:val="003E3B71"/>
    <w:rsid w:val="003E3C5B"/>
    <w:rsid w:val="003E3CAA"/>
    <w:rsid w:val="003E3D11"/>
    <w:rsid w:val="003E3FFD"/>
    <w:rsid w:val="003E40C9"/>
    <w:rsid w:val="003E41CD"/>
    <w:rsid w:val="003E4345"/>
    <w:rsid w:val="003E45BE"/>
    <w:rsid w:val="003E46D8"/>
    <w:rsid w:val="003E4882"/>
    <w:rsid w:val="003E48B1"/>
    <w:rsid w:val="003E4CDB"/>
    <w:rsid w:val="003E4E8E"/>
    <w:rsid w:val="003E51E7"/>
    <w:rsid w:val="003E52C5"/>
    <w:rsid w:val="003E52EB"/>
    <w:rsid w:val="003E54E1"/>
    <w:rsid w:val="003E5572"/>
    <w:rsid w:val="003E5941"/>
    <w:rsid w:val="003E5B36"/>
    <w:rsid w:val="003E5D0E"/>
    <w:rsid w:val="003E5D6A"/>
    <w:rsid w:val="003E6592"/>
    <w:rsid w:val="003E67B0"/>
    <w:rsid w:val="003E684B"/>
    <w:rsid w:val="003E6B2A"/>
    <w:rsid w:val="003E7016"/>
    <w:rsid w:val="003E703E"/>
    <w:rsid w:val="003E7055"/>
    <w:rsid w:val="003E73BC"/>
    <w:rsid w:val="003E74EE"/>
    <w:rsid w:val="003E7749"/>
    <w:rsid w:val="003E7A07"/>
    <w:rsid w:val="003E7F13"/>
    <w:rsid w:val="003E7F71"/>
    <w:rsid w:val="003F057D"/>
    <w:rsid w:val="003F0656"/>
    <w:rsid w:val="003F0905"/>
    <w:rsid w:val="003F090C"/>
    <w:rsid w:val="003F0D0E"/>
    <w:rsid w:val="003F0DAC"/>
    <w:rsid w:val="003F0E51"/>
    <w:rsid w:val="003F0EA6"/>
    <w:rsid w:val="003F12DE"/>
    <w:rsid w:val="003F1324"/>
    <w:rsid w:val="003F161E"/>
    <w:rsid w:val="003F16E1"/>
    <w:rsid w:val="003F19B7"/>
    <w:rsid w:val="003F1B6D"/>
    <w:rsid w:val="003F1D73"/>
    <w:rsid w:val="003F1F82"/>
    <w:rsid w:val="003F20E2"/>
    <w:rsid w:val="003F2244"/>
    <w:rsid w:val="003F2256"/>
    <w:rsid w:val="003F2305"/>
    <w:rsid w:val="003F23A7"/>
    <w:rsid w:val="003F23EB"/>
    <w:rsid w:val="003F2564"/>
    <w:rsid w:val="003F2624"/>
    <w:rsid w:val="003F2711"/>
    <w:rsid w:val="003F28A7"/>
    <w:rsid w:val="003F296B"/>
    <w:rsid w:val="003F2A56"/>
    <w:rsid w:val="003F2B4E"/>
    <w:rsid w:val="003F2B70"/>
    <w:rsid w:val="003F2D8C"/>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9FA"/>
    <w:rsid w:val="003F5FEE"/>
    <w:rsid w:val="003F60EF"/>
    <w:rsid w:val="003F62B4"/>
    <w:rsid w:val="003F6303"/>
    <w:rsid w:val="003F642B"/>
    <w:rsid w:val="003F6853"/>
    <w:rsid w:val="003F68A6"/>
    <w:rsid w:val="003F6930"/>
    <w:rsid w:val="003F696F"/>
    <w:rsid w:val="003F6CEE"/>
    <w:rsid w:val="003F6F1A"/>
    <w:rsid w:val="003F6F29"/>
    <w:rsid w:val="003F73A0"/>
    <w:rsid w:val="003F7564"/>
    <w:rsid w:val="003F7587"/>
    <w:rsid w:val="003F75DD"/>
    <w:rsid w:val="003F7DFF"/>
    <w:rsid w:val="0040015E"/>
    <w:rsid w:val="0040017A"/>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1AEA"/>
    <w:rsid w:val="00401FC3"/>
    <w:rsid w:val="0040231F"/>
    <w:rsid w:val="00402375"/>
    <w:rsid w:val="004024AB"/>
    <w:rsid w:val="004025A2"/>
    <w:rsid w:val="00402644"/>
    <w:rsid w:val="00402EB7"/>
    <w:rsid w:val="00402EEB"/>
    <w:rsid w:val="00402F2C"/>
    <w:rsid w:val="00402FC4"/>
    <w:rsid w:val="0040303D"/>
    <w:rsid w:val="0040320D"/>
    <w:rsid w:val="004032EC"/>
    <w:rsid w:val="0040347A"/>
    <w:rsid w:val="0040376D"/>
    <w:rsid w:val="0040379F"/>
    <w:rsid w:val="00403805"/>
    <w:rsid w:val="00403824"/>
    <w:rsid w:val="004038DA"/>
    <w:rsid w:val="00403CE7"/>
    <w:rsid w:val="00403F25"/>
    <w:rsid w:val="00404401"/>
    <w:rsid w:val="004048E1"/>
    <w:rsid w:val="0040495B"/>
    <w:rsid w:val="00404AE9"/>
    <w:rsid w:val="00404B9D"/>
    <w:rsid w:val="00404E54"/>
    <w:rsid w:val="00404E95"/>
    <w:rsid w:val="00405194"/>
    <w:rsid w:val="0040562C"/>
    <w:rsid w:val="00405635"/>
    <w:rsid w:val="00405898"/>
    <w:rsid w:val="004058C0"/>
    <w:rsid w:val="00405970"/>
    <w:rsid w:val="00405D95"/>
    <w:rsid w:val="00405F90"/>
    <w:rsid w:val="00406108"/>
    <w:rsid w:val="0040621E"/>
    <w:rsid w:val="004062A4"/>
    <w:rsid w:val="00406412"/>
    <w:rsid w:val="00406509"/>
    <w:rsid w:val="00406715"/>
    <w:rsid w:val="00406B48"/>
    <w:rsid w:val="00406B68"/>
    <w:rsid w:val="00406F4B"/>
    <w:rsid w:val="00406FBD"/>
    <w:rsid w:val="00407135"/>
    <w:rsid w:val="004073B0"/>
    <w:rsid w:val="00407612"/>
    <w:rsid w:val="00407A0B"/>
    <w:rsid w:val="00407A66"/>
    <w:rsid w:val="00407AFC"/>
    <w:rsid w:val="00407B1C"/>
    <w:rsid w:val="00407B4C"/>
    <w:rsid w:val="00407B9B"/>
    <w:rsid w:val="00407C9E"/>
    <w:rsid w:val="00407CF8"/>
    <w:rsid w:val="00407D27"/>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95D"/>
    <w:rsid w:val="00411E15"/>
    <w:rsid w:val="00411F15"/>
    <w:rsid w:val="004122D9"/>
    <w:rsid w:val="00412619"/>
    <w:rsid w:val="00412697"/>
    <w:rsid w:val="00412A27"/>
    <w:rsid w:val="00412AE6"/>
    <w:rsid w:val="00412F8D"/>
    <w:rsid w:val="00412FA0"/>
    <w:rsid w:val="00413272"/>
    <w:rsid w:val="00413369"/>
    <w:rsid w:val="00413627"/>
    <w:rsid w:val="004139FB"/>
    <w:rsid w:val="00413D65"/>
    <w:rsid w:val="00413D6B"/>
    <w:rsid w:val="00414057"/>
    <w:rsid w:val="00414129"/>
    <w:rsid w:val="004141FA"/>
    <w:rsid w:val="00414307"/>
    <w:rsid w:val="004145AE"/>
    <w:rsid w:val="004149B6"/>
    <w:rsid w:val="00414A95"/>
    <w:rsid w:val="00414DD1"/>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E4F"/>
    <w:rsid w:val="00415E8A"/>
    <w:rsid w:val="00415F3A"/>
    <w:rsid w:val="0041608B"/>
    <w:rsid w:val="0041616C"/>
    <w:rsid w:val="00416881"/>
    <w:rsid w:val="0041693B"/>
    <w:rsid w:val="00416963"/>
    <w:rsid w:val="00416A5F"/>
    <w:rsid w:val="00416A66"/>
    <w:rsid w:val="00416C12"/>
    <w:rsid w:val="00416C26"/>
    <w:rsid w:val="00416DCB"/>
    <w:rsid w:val="00417198"/>
    <w:rsid w:val="004171EF"/>
    <w:rsid w:val="00417235"/>
    <w:rsid w:val="00417457"/>
    <w:rsid w:val="00417678"/>
    <w:rsid w:val="00417980"/>
    <w:rsid w:val="00417A46"/>
    <w:rsid w:val="00417AC4"/>
    <w:rsid w:val="00417F4B"/>
    <w:rsid w:val="00420059"/>
    <w:rsid w:val="00420126"/>
    <w:rsid w:val="00420156"/>
    <w:rsid w:val="004203CF"/>
    <w:rsid w:val="0042050C"/>
    <w:rsid w:val="00420755"/>
    <w:rsid w:val="00420761"/>
    <w:rsid w:val="0042082D"/>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659"/>
    <w:rsid w:val="00423746"/>
    <w:rsid w:val="004239C4"/>
    <w:rsid w:val="00424A31"/>
    <w:rsid w:val="00424B93"/>
    <w:rsid w:val="00424BC7"/>
    <w:rsid w:val="00424D58"/>
    <w:rsid w:val="0042522D"/>
    <w:rsid w:val="0042535D"/>
    <w:rsid w:val="00425710"/>
    <w:rsid w:val="0042579D"/>
    <w:rsid w:val="00425819"/>
    <w:rsid w:val="004258FC"/>
    <w:rsid w:val="00425954"/>
    <w:rsid w:val="004259BB"/>
    <w:rsid w:val="00425C97"/>
    <w:rsid w:val="00425D83"/>
    <w:rsid w:val="00425FFD"/>
    <w:rsid w:val="004262F8"/>
    <w:rsid w:val="00426442"/>
    <w:rsid w:val="0042654A"/>
    <w:rsid w:val="0042668D"/>
    <w:rsid w:val="00426A93"/>
    <w:rsid w:val="00426C72"/>
    <w:rsid w:val="00426CA6"/>
    <w:rsid w:val="00426DFA"/>
    <w:rsid w:val="00426E12"/>
    <w:rsid w:val="00426F9F"/>
    <w:rsid w:val="0042704C"/>
    <w:rsid w:val="00427142"/>
    <w:rsid w:val="0042716A"/>
    <w:rsid w:val="004272A2"/>
    <w:rsid w:val="004272DB"/>
    <w:rsid w:val="004273E6"/>
    <w:rsid w:val="00427467"/>
    <w:rsid w:val="004276C1"/>
    <w:rsid w:val="004276E3"/>
    <w:rsid w:val="00427701"/>
    <w:rsid w:val="004279ED"/>
    <w:rsid w:val="00427BBA"/>
    <w:rsid w:val="00427C6B"/>
    <w:rsid w:val="00427E67"/>
    <w:rsid w:val="004300B1"/>
    <w:rsid w:val="00430178"/>
    <w:rsid w:val="004303DA"/>
    <w:rsid w:val="00430495"/>
    <w:rsid w:val="004304B4"/>
    <w:rsid w:val="00430680"/>
    <w:rsid w:val="00430773"/>
    <w:rsid w:val="0043085E"/>
    <w:rsid w:val="00430891"/>
    <w:rsid w:val="004308C0"/>
    <w:rsid w:val="00430A72"/>
    <w:rsid w:val="00430C4E"/>
    <w:rsid w:val="004310B6"/>
    <w:rsid w:val="004312B5"/>
    <w:rsid w:val="004314E7"/>
    <w:rsid w:val="00431531"/>
    <w:rsid w:val="00431626"/>
    <w:rsid w:val="004317E3"/>
    <w:rsid w:val="0043185D"/>
    <w:rsid w:val="0043189C"/>
    <w:rsid w:val="00431CB1"/>
    <w:rsid w:val="00431DB5"/>
    <w:rsid w:val="00431FE8"/>
    <w:rsid w:val="00431FEE"/>
    <w:rsid w:val="0043270B"/>
    <w:rsid w:val="00432780"/>
    <w:rsid w:val="00432A76"/>
    <w:rsid w:val="00432A88"/>
    <w:rsid w:val="00432DB9"/>
    <w:rsid w:val="00432E64"/>
    <w:rsid w:val="00432E9F"/>
    <w:rsid w:val="00432F8F"/>
    <w:rsid w:val="00432F9E"/>
    <w:rsid w:val="00433106"/>
    <w:rsid w:val="004332D0"/>
    <w:rsid w:val="00433356"/>
    <w:rsid w:val="004334AD"/>
    <w:rsid w:val="00433595"/>
    <w:rsid w:val="00433735"/>
    <w:rsid w:val="00433C6F"/>
    <w:rsid w:val="00433E82"/>
    <w:rsid w:val="00433F09"/>
    <w:rsid w:val="0043445A"/>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8E4"/>
    <w:rsid w:val="00440EA5"/>
    <w:rsid w:val="0044131C"/>
    <w:rsid w:val="004413A0"/>
    <w:rsid w:val="0044142F"/>
    <w:rsid w:val="0044153F"/>
    <w:rsid w:val="004416F6"/>
    <w:rsid w:val="00441851"/>
    <w:rsid w:val="00441852"/>
    <w:rsid w:val="00442369"/>
    <w:rsid w:val="0044241B"/>
    <w:rsid w:val="004425C2"/>
    <w:rsid w:val="0044272B"/>
    <w:rsid w:val="00442824"/>
    <w:rsid w:val="00442BB5"/>
    <w:rsid w:val="00442D86"/>
    <w:rsid w:val="00442F04"/>
    <w:rsid w:val="00442FFB"/>
    <w:rsid w:val="004430F8"/>
    <w:rsid w:val="004430FD"/>
    <w:rsid w:val="0044351D"/>
    <w:rsid w:val="00443753"/>
    <w:rsid w:val="004437E9"/>
    <w:rsid w:val="00443892"/>
    <w:rsid w:val="0044397C"/>
    <w:rsid w:val="00443A63"/>
    <w:rsid w:val="00444069"/>
    <w:rsid w:val="004442A7"/>
    <w:rsid w:val="0044432C"/>
    <w:rsid w:val="00444486"/>
    <w:rsid w:val="00444508"/>
    <w:rsid w:val="00444901"/>
    <w:rsid w:val="00444934"/>
    <w:rsid w:val="00444A60"/>
    <w:rsid w:val="00444F5E"/>
    <w:rsid w:val="004450DC"/>
    <w:rsid w:val="0044540F"/>
    <w:rsid w:val="00445494"/>
    <w:rsid w:val="00445513"/>
    <w:rsid w:val="00445907"/>
    <w:rsid w:val="004459DB"/>
    <w:rsid w:val="00445A3B"/>
    <w:rsid w:val="00445CFF"/>
    <w:rsid w:val="00445EDF"/>
    <w:rsid w:val="00445F16"/>
    <w:rsid w:val="004462AF"/>
    <w:rsid w:val="00446375"/>
    <w:rsid w:val="0044639B"/>
    <w:rsid w:val="0044662A"/>
    <w:rsid w:val="0044666E"/>
    <w:rsid w:val="00446E5A"/>
    <w:rsid w:val="00446E6D"/>
    <w:rsid w:val="0044710C"/>
    <w:rsid w:val="00447195"/>
    <w:rsid w:val="004472AF"/>
    <w:rsid w:val="0044738F"/>
    <w:rsid w:val="00447486"/>
    <w:rsid w:val="004474F8"/>
    <w:rsid w:val="004479FC"/>
    <w:rsid w:val="00447CD1"/>
    <w:rsid w:val="00447D57"/>
    <w:rsid w:val="0045000E"/>
    <w:rsid w:val="0045006E"/>
    <w:rsid w:val="004500BE"/>
    <w:rsid w:val="00450400"/>
    <w:rsid w:val="0045053A"/>
    <w:rsid w:val="00450778"/>
    <w:rsid w:val="00450BB9"/>
    <w:rsid w:val="00450C18"/>
    <w:rsid w:val="00450D3B"/>
    <w:rsid w:val="00450F50"/>
    <w:rsid w:val="00450FB2"/>
    <w:rsid w:val="00451189"/>
    <w:rsid w:val="004512A7"/>
    <w:rsid w:val="004517EF"/>
    <w:rsid w:val="0045182E"/>
    <w:rsid w:val="004518D5"/>
    <w:rsid w:val="004518EE"/>
    <w:rsid w:val="004519BF"/>
    <w:rsid w:val="00451B06"/>
    <w:rsid w:val="00451BEB"/>
    <w:rsid w:val="00452092"/>
    <w:rsid w:val="0045243A"/>
    <w:rsid w:val="004526EB"/>
    <w:rsid w:val="00452706"/>
    <w:rsid w:val="004527C0"/>
    <w:rsid w:val="00452A80"/>
    <w:rsid w:val="00452C58"/>
    <w:rsid w:val="00453452"/>
    <w:rsid w:val="004537C7"/>
    <w:rsid w:val="00453871"/>
    <w:rsid w:val="004539A3"/>
    <w:rsid w:val="00453A93"/>
    <w:rsid w:val="00453AB7"/>
    <w:rsid w:val="00453BB6"/>
    <w:rsid w:val="00453DEF"/>
    <w:rsid w:val="004543E4"/>
    <w:rsid w:val="00454632"/>
    <w:rsid w:val="004548E5"/>
    <w:rsid w:val="004549A3"/>
    <w:rsid w:val="00454C4E"/>
    <w:rsid w:val="00454E72"/>
    <w:rsid w:val="00454F08"/>
    <w:rsid w:val="00455099"/>
    <w:rsid w:val="00455105"/>
    <w:rsid w:val="0045549F"/>
    <w:rsid w:val="00455557"/>
    <w:rsid w:val="004559C5"/>
    <w:rsid w:val="00455B4F"/>
    <w:rsid w:val="00455C09"/>
    <w:rsid w:val="00455C4C"/>
    <w:rsid w:val="00455CC2"/>
    <w:rsid w:val="00455E17"/>
    <w:rsid w:val="00456050"/>
    <w:rsid w:val="00456114"/>
    <w:rsid w:val="0045617B"/>
    <w:rsid w:val="0045639F"/>
    <w:rsid w:val="00456440"/>
    <w:rsid w:val="00456784"/>
    <w:rsid w:val="00456971"/>
    <w:rsid w:val="00456B68"/>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1E49"/>
    <w:rsid w:val="00461F57"/>
    <w:rsid w:val="004622A1"/>
    <w:rsid w:val="004622B3"/>
    <w:rsid w:val="004622BD"/>
    <w:rsid w:val="004622D0"/>
    <w:rsid w:val="00462420"/>
    <w:rsid w:val="004624F7"/>
    <w:rsid w:val="00462A9C"/>
    <w:rsid w:val="00462B09"/>
    <w:rsid w:val="00462C3F"/>
    <w:rsid w:val="00462CB4"/>
    <w:rsid w:val="00462DEF"/>
    <w:rsid w:val="00462EF0"/>
    <w:rsid w:val="00462FAD"/>
    <w:rsid w:val="00462FC4"/>
    <w:rsid w:val="00463448"/>
    <w:rsid w:val="0046354E"/>
    <w:rsid w:val="004635FB"/>
    <w:rsid w:val="0046390F"/>
    <w:rsid w:val="00463A17"/>
    <w:rsid w:val="00463A8C"/>
    <w:rsid w:val="00463AE8"/>
    <w:rsid w:val="00463C3A"/>
    <w:rsid w:val="00463F45"/>
    <w:rsid w:val="004642F1"/>
    <w:rsid w:val="0046432C"/>
    <w:rsid w:val="0046434B"/>
    <w:rsid w:val="00464391"/>
    <w:rsid w:val="004643DF"/>
    <w:rsid w:val="004644EF"/>
    <w:rsid w:val="00464513"/>
    <w:rsid w:val="0046451D"/>
    <w:rsid w:val="004646BE"/>
    <w:rsid w:val="00464874"/>
    <w:rsid w:val="00464919"/>
    <w:rsid w:val="00464927"/>
    <w:rsid w:val="00464CCE"/>
    <w:rsid w:val="00464EE0"/>
    <w:rsid w:val="00465004"/>
    <w:rsid w:val="004650EB"/>
    <w:rsid w:val="00465393"/>
    <w:rsid w:val="00465461"/>
    <w:rsid w:val="00465467"/>
    <w:rsid w:val="004654FB"/>
    <w:rsid w:val="00465504"/>
    <w:rsid w:val="00465545"/>
    <w:rsid w:val="00465573"/>
    <w:rsid w:val="004658BE"/>
    <w:rsid w:val="004658C3"/>
    <w:rsid w:val="00465926"/>
    <w:rsid w:val="00465AF0"/>
    <w:rsid w:val="00465B38"/>
    <w:rsid w:val="00465BDE"/>
    <w:rsid w:val="00465DD3"/>
    <w:rsid w:val="00465E86"/>
    <w:rsid w:val="00465EB3"/>
    <w:rsid w:val="0046645E"/>
    <w:rsid w:val="004664EC"/>
    <w:rsid w:val="004669CE"/>
    <w:rsid w:val="00466AC8"/>
    <w:rsid w:val="004671FB"/>
    <w:rsid w:val="0046730B"/>
    <w:rsid w:val="004674F2"/>
    <w:rsid w:val="00467640"/>
    <w:rsid w:val="004676D2"/>
    <w:rsid w:val="00467838"/>
    <w:rsid w:val="00467B2C"/>
    <w:rsid w:val="00467DD7"/>
    <w:rsid w:val="00467F9B"/>
    <w:rsid w:val="00470337"/>
    <w:rsid w:val="0047041E"/>
    <w:rsid w:val="004706FD"/>
    <w:rsid w:val="00470750"/>
    <w:rsid w:val="0047075D"/>
    <w:rsid w:val="00470893"/>
    <w:rsid w:val="004708E2"/>
    <w:rsid w:val="00470AF6"/>
    <w:rsid w:val="00470BF1"/>
    <w:rsid w:val="00470C25"/>
    <w:rsid w:val="00470E35"/>
    <w:rsid w:val="00470E47"/>
    <w:rsid w:val="00471592"/>
    <w:rsid w:val="0047166D"/>
    <w:rsid w:val="00471856"/>
    <w:rsid w:val="0047192F"/>
    <w:rsid w:val="004719A1"/>
    <w:rsid w:val="00471DB0"/>
    <w:rsid w:val="00471EB6"/>
    <w:rsid w:val="00471EFE"/>
    <w:rsid w:val="00471F3B"/>
    <w:rsid w:val="00471FAB"/>
    <w:rsid w:val="00471FD3"/>
    <w:rsid w:val="00472101"/>
    <w:rsid w:val="004722EE"/>
    <w:rsid w:val="00472964"/>
    <w:rsid w:val="00472A29"/>
    <w:rsid w:val="00472ACB"/>
    <w:rsid w:val="00472B1D"/>
    <w:rsid w:val="00472C2B"/>
    <w:rsid w:val="00472E42"/>
    <w:rsid w:val="00472F26"/>
    <w:rsid w:val="004736BC"/>
    <w:rsid w:val="00473E9A"/>
    <w:rsid w:val="00473F5F"/>
    <w:rsid w:val="00474085"/>
    <w:rsid w:val="0047410D"/>
    <w:rsid w:val="004741DF"/>
    <w:rsid w:val="004744D6"/>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B20"/>
    <w:rsid w:val="00475B52"/>
    <w:rsid w:val="00475C9D"/>
    <w:rsid w:val="00475D3E"/>
    <w:rsid w:val="00475E3F"/>
    <w:rsid w:val="00475E50"/>
    <w:rsid w:val="00475F90"/>
    <w:rsid w:val="0047614F"/>
    <w:rsid w:val="004762F1"/>
    <w:rsid w:val="00476D52"/>
    <w:rsid w:val="00476D8B"/>
    <w:rsid w:val="00476DFA"/>
    <w:rsid w:val="00476EAE"/>
    <w:rsid w:val="00476F23"/>
    <w:rsid w:val="00477269"/>
    <w:rsid w:val="004774C5"/>
    <w:rsid w:val="004775ED"/>
    <w:rsid w:val="004777C7"/>
    <w:rsid w:val="00477B19"/>
    <w:rsid w:val="00477C61"/>
    <w:rsid w:val="00477FBA"/>
    <w:rsid w:val="004801FB"/>
    <w:rsid w:val="004803A9"/>
    <w:rsid w:val="004805D8"/>
    <w:rsid w:val="004807D5"/>
    <w:rsid w:val="00480B03"/>
    <w:rsid w:val="00480C23"/>
    <w:rsid w:val="004810EC"/>
    <w:rsid w:val="00481107"/>
    <w:rsid w:val="004814F6"/>
    <w:rsid w:val="00481607"/>
    <w:rsid w:val="00481887"/>
    <w:rsid w:val="0048198C"/>
    <w:rsid w:val="00481B1A"/>
    <w:rsid w:val="00481BF4"/>
    <w:rsid w:val="00481CE2"/>
    <w:rsid w:val="00481DB9"/>
    <w:rsid w:val="00482389"/>
    <w:rsid w:val="004827DD"/>
    <w:rsid w:val="00482943"/>
    <w:rsid w:val="00482ADC"/>
    <w:rsid w:val="00482B1F"/>
    <w:rsid w:val="00482BAD"/>
    <w:rsid w:val="0048319D"/>
    <w:rsid w:val="0048351D"/>
    <w:rsid w:val="00483805"/>
    <w:rsid w:val="004838FC"/>
    <w:rsid w:val="004839B5"/>
    <w:rsid w:val="00483CFA"/>
    <w:rsid w:val="00483CFF"/>
    <w:rsid w:val="00483D11"/>
    <w:rsid w:val="00483D20"/>
    <w:rsid w:val="00483E75"/>
    <w:rsid w:val="0048406D"/>
    <w:rsid w:val="004840DE"/>
    <w:rsid w:val="0048410B"/>
    <w:rsid w:val="0048410E"/>
    <w:rsid w:val="0048416D"/>
    <w:rsid w:val="004841C4"/>
    <w:rsid w:val="004841C8"/>
    <w:rsid w:val="00484BB6"/>
    <w:rsid w:val="00484C46"/>
    <w:rsid w:val="00484C74"/>
    <w:rsid w:val="00484DC0"/>
    <w:rsid w:val="0048537A"/>
    <w:rsid w:val="0048541C"/>
    <w:rsid w:val="004855A5"/>
    <w:rsid w:val="004855E2"/>
    <w:rsid w:val="004855EB"/>
    <w:rsid w:val="00485969"/>
    <w:rsid w:val="0048598C"/>
    <w:rsid w:val="00485A3A"/>
    <w:rsid w:val="00485BDC"/>
    <w:rsid w:val="00485CCB"/>
    <w:rsid w:val="00485E8A"/>
    <w:rsid w:val="0048620B"/>
    <w:rsid w:val="004862DE"/>
    <w:rsid w:val="00486A1A"/>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4F"/>
    <w:rsid w:val="00490D59"/>
    <w:rsid w:val="00490E94"/>
    <w:rsid w:val="00490EE3"/>
    <w:rsid w:val="004911C6"/>
    <w:rsid w:val="0049143D"/>
    <w:rsid w:val="0049149D"/>
    <w:rsid w:val="00491547"/>
    <w:rsid w:val="004918A0"/>
    <w:rsid w:val="004919B7"/>
    <w:rsid w:val="00491A98"/>
    <w:rsid w:val="00491BB8"/>
    <w:rsid w:val="004920BC"/>
    <w:rsid w:val="00492339"/>
    <w:rsid w:val="00492381"/>
    <w:rsid w:val="004924E5"/>
    <w:rsid w:val="00492619"/>
    <w:rsid w:val="00492957"/>
    <w:rsid w:val="00492995"/>
    <w:rsid w:val="004929AB"/>
    <w:rsid w:val="00492C8D"/>
    <w:rsid w:val="00492CA9"/>
    <w:rsid w:val="00493330"/>
    <w:rsid w:val="0049345B"/>
    <w:rsid w:val="0049347E"/>
    <w:rsid w:val="0049349F"/>
    <w:rsid w:val="0049357D"/>
    <w:rsid w:val="0049358B"/>
    <w:rsid w:val="004935A4"/>
    <w:rsid w:val="004937C0"/>
    <w:rsid w:val="00493CE7"/>
    <w:rsid w:val="00493D08"/>
    <w:rsid w:val="00493D31"/>
    <w:rsid w:val="00493DE6"/>
    <w:rsid w:val="00494076"/>
    <w:rsid w:val="004941D2"/>
    <w:rsid w:val="004942CE"/>
    <w:rsid w:val="004943C6"/>
    <w:rsid w:val="00494436"/>
    <w:rsid w:val="0049454F"/>
    <w:rsid w:val="0049457E"/>
    <w:rsid w:val="00494704"/>
    <w:rsid w:val="00494BA0"/>
    <w:rsid w:val="00494E75"/>
    <w:rsid w:val="00494FE8"/>
    <w:rsid w:val="00495071"/>
    <w:rsid w:val="00495145"/>
    <w:rsid w:val="00495227"/>
    <w:rsid w:val="00495586"/>
    <w:rsid w:val="004956A4"/>
    <w:rsid w:val="00495907"/>
    <w:rsid w:val="004959B0"/>
    <w:rsid w:val="00495BD8"/>
    <w:rsid w:val="00495C64"/>
    <w:rsid w:val="00495DFE"/>
    <w:rsid w:val="004961DB"/>
    <w:rsid w:val="004964B4"/>
    <w:rsid w:val="00496522"/>
    <w:rsid w:val="0049653E"/>
    <w:rsid w:val="0049682E"/>
    <w:rsid w:val="00496854"/>
    <w:rsid w:val="004969DF"/>
    <w:rsid w:val="00496BEF"/>
    <w:rsid w:val="00496EA4"/>
    <w:rsid w:val="0049792C"/>
    <w:rsid w:val="00497ECC"/>
    <w:rsid w:val="004A0184"/>
    <w:rsid w:val="004A01E1"/>
    <w:rsid w:val="004A01FB"/>
    <w:rsid w:val="004A06AF"/>
    <w:rsid w:val="004A0A2D"/>
    <w:rsid w:val="004A0A58"/>
    <w:rsid w:val="004A0A78"/>
    <w:rsid w:val="004A0AD0"/>
    <w:rsid w:val="004A0D1A"/>
    <w:rsid w:val="004A0DA7"/>
    <w:rsid w:val="004A0E00"/>
    <w:rsid w:val="004A15F7"/>
    <w:rsid w:val="004A1600"/>
    <w:rsid w:val="004A18D5"/>
    <w:rsid w:val="004A1983"/>
    <w:rsid w:val="004A1B20"/>
    <w:rsid w:val="004A201F"/>
    <w:rsid w:val="004A2093"/>
    <w:rsid w:val="004A238C"/>
    <w:rsid w:val="004A23B8"/>
    <w:rsid w:val="004A23C0"/>
    <w:rsid w:val="004A2447"/>
    <w:rsid w:val="004A278F"/>
    <w:rsid w:val="004A28D4"/>
    <w:rsid w:val="004A2908"/>
    <w:rsid w:val="004A29E4"/>
    <w:rsid w:val="004A2AD4"/>
    <w:rsid w:val="004A2B20"/>
    <w:rsid w:val="004A2B3D"/>
    <w:rsid w:val="004A2B8D"/>
    <w:rsid w:val="004A2BE1"/>
    <w:rsid w:val="004A2E44"/>
    <w:rsid w:val="004A3084"/>
    <w:rsid w:val="004A30C6"/>
    <w:rsid w:val="004A30F7"/>
    <w:rsid w:val="004A318B"/>
    <w:rsid w:val="004A366E"/>
    <w:rsid w:val="004A36C0"/>
    <w:rsid w:val="004A370A"/>
    <w:rsid w:val="004A3773"/>
    <w:rsid w:val="004A3AA3"/>
    <w:rsid w:val="004A3B49"/>
    <w:rsid w:val="004A3C34"/>
    <w:rsid w:val="004A3D05"/>
    <w:rsid w:val="004A41F4"/>
    <w:rsid w:val="004A4236"/>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1C2"/>
    <w:rsid w:val="004A64B1"/>
    <w:rsid w:val="004A658A"/>
    <w:rsid w:val="004A6D1F"/>
    <w:rsid w:val="004A6D23"/>
    <w:rsid w:val="004A6DB9"/>
    <w:rsid w:val="004A705C"/>
    <w:rsid w:val="004A717D"/>
    <w:rsid w:val="004A7276"/>
    <w:rsid w:val="004A7493"/>
    <w:rsid w:val="004A75E1"/>
    <w:rsid w:val="004A7EE7"/>
    <w:rsid w:val="004A7FB0"/>
    <w:rsid w:val="004B0258"/>
    <w:rsid w:val="004B0603"/>
    <w:rsid w:val="004B0706"/>
    <w:rsid w:val="004B0787"/>
    <w:rsid w:val="004B08D0"/>
    <w:rsid w:val="004B0B4F"/>
    <w:rsid w:val="004B10E1"/>
    <w:rsid w:val="004B11CE"/>
    <w:rsid w:val="004B125D"/>
    <w:rsid w:val="004B1283"/>
    <w:rsid w:val="004B1289"/>
    <w:rsid w:val="004B1310"/>
    <w:rsid w:val="004B1313"/>
    <w:rsid w:val="004B1503"/>
    <w:rsid w:val="004B1550"/>
    <w:rsid w:val="004B169E"/>
    <w:rsid w:val="004B1B53"/>
    <w:rsid w:val="004B1C42"/>
    <w:rsid w:val="004B2212"/>
    <w:rsid w:val="004B22C8"/>
    <w:rsid w:val="004B2422"/>
    <w:rsid w:val="004B267A"/>
    <w:rsid w:val="004B2700"/>
    <w:rsid w:val="004B2A84"/>
    <w:rsid w:val="004B2B31"/>
    <w:rsid w:val="004B2C33"/>
    <w:rsid w:val="004B2CDB"/>
    <w:rsid w:val="004B2D06"/>
    <w:rsid w:val="004B2E38"/>
    <w:rsid w:val="004B3393"/>
    <w:rsid w:val="004B3774"/>
    <w:rsid w:val="004B37BF"/>
    <w:rsid w:val="004B385B"/>
    <w:rsid w:val="004B3920"/>
    <w:rsid w:val="004B397C"/>
    <w:rsid w:val="004B3C3F"/>
    <w:rsid w:val="004B3F91"/>
    <w:rsid w:val="004B414B"/>
    <w:rsid w:val="004B4288"/>
    <w:rsid w:val="004B4390"/>
    <w:rsid w:val="004B45A2"/>
    <w:rsid w:val="004B45D6"/>
    <w:rsid w:val="004B4A0F"/>
    <w:rsid w:val="004B4A4F"/>
    <w:rsid w:val="004B4AA2"/>
    <w:rsid w:val="004B4C67"/>
    <w:rsid w:val="004B4D0D"/>
    <w:rsid w:val="004B50E0"/>
    <w:rsid w:val="004B53B8"/>
    <w:rsid w:val="004B55EC"/>
    <w:rsid w:val="004B57FB"/>
    <w:rsid w:val="004B58C9"/>
    <w:rsid w:val="004B5E7F"/>
    <w:rsid w:val="004B600F"/>
    <w:rsid w:val="004B6301"/>
    <w:rsid w:val="004B68B3"/>
    <w:rsid w:val="004B6A6C"/>
    <w:rsid w:val="004B6D95"/>
    <w:rsid w:val="004B6EC5"/>
    <w:rsid w:val="004B6EFA"/>
    <w:rsid w:val="004B6F45"/>
    <w:rsid w:val="004B6FFB"/>
    <w:rsid w:val="004B7481"/>
    <w:rsid w:val="004B795F"/>
    <w:rsid w:val="004B7B88"/>
    <w:rsid w:val="004B7BA5"/>
    <w:rsid w:val="004C029A"/>
    <w:rsid w:val="004C0346"/>
    <w:rsid w:val="004C03CC"/>
    <w:rsid w:val="004C0426"/>
    <w:rsid w:val="004C0B5B"/>
    <w:rsid w:val="004C0B74"/>
    <w:rsid w:val="004C0E75"/>
    <w:rsid w:val="004C0F99"/>
    <w:rsid w:val="004C0FB1"/>
    <w:rsid w:val="004C130D"/>
    <w:rsid w:val="004C1329"/>
    <w:rsid w:val="004C1624"/>
    <w:rsid w:val="004C1DB8"/>
    <w:rsid w:val="004C20BD"/>
    <w:rsid w:val="004C2371"/>
    <w:rsid w:val="004C2A1F"/>
    <w:rsid w:val="004C2C4E"/>
    <w:rsid w:val="004C2E91"/>
    <w:rsid w:val="004C2F01"/>
    <w:rsid w:val="004C3257"/>
    <w:rsid w:val="004C326E"/>
    <w:rsid w:val="004C3472"/>
    <w:rsid w:val="004C34E8"/>
    <w:rsid w:val="004C34FE"/>
    <w:rsid w:val="004C35CB"/>
    <w:rsid w:val="004C370D"/>
    <w:rsid w:val="004C3A57"/>
    <w:rsid w:val="004C3C51"/>
    <w:rsid w:val="004C3EAF"/>
    <w:rsid w:val="004C3FC3"/>
    <w:rsid w:val="004C40CC"/>
    <w:rsid w:val="004C4384"/>
    <w:rsid w:val="004C44B1"/>
    <w:rsid w:val="004C4708"/>
    <w:rsid w:val="004C47BD"/>
    <w:rsid w:val="004C47FE"/>
    <w:rsid w:val="004C4849"/>
    <w:rsid w:val="004C4BCE"/>
    <w:rsid w:val="004C4BF3"/>
    <w:rsid w:val="004C4D73"/>
    <w:rsid w:val="004C4EAB"/>
    <w:rsid w:val="004C4F33"/>
    <w:rsid w:val="004C521E"/>
    <w:rsid w:val="004C538E"/>
    <w:rsid w:val="004C5500"/>
    <w:rsid w:val="004C564E"/>
    <w:rsid w:val="004C584A"/>
    <w:rsid w:val="004C5C61"/>
    <w:rsid w:val="004C5EF0"/>
    <w:rsid w:val="004C6071"/>
    <w:rsid w:val="004C63B8"/>
    <w:rsid w:val="004C63D6"/>
    <w:rsid w:val="004C660B"/>
    <w:rsid w:val="004C6627"/>
    <w:rsid w:val="004C6915"/>
    <w:rsid w:val="004C6937"/>
    <w:rsid w:val="004C6C31"/>
    <w:rsid w:val="004C6D25"/>
    <w:rsid w:val="004C6F41"/>
    <w:rsid w:val="004C70BC"/>
    <w:rsid w:val="004C730E"/>
    <w:rsid w:val="004C73FF"/>
    <w:rsid w:val="004C759F"/>
    <w:rsid w:val="004C7739"/>
    <w:rsid w:val="004C773D"/>
    <w:rsid w:val="004C7751"/>
    <w:rsid w:val="004C7BC0"/>
    <w:rsid w:val="004C7BDF"/>
    <w:rsid w:val="004C7C61"/>
    <w:rsid w:val="004C7D13"/>
    <w:rsid w:val="004D0130"/>
    <w:rsid w:val="004D01F7"/>
    <w:rsid w:val="004D0200"/>
    <w:rsid w:val="004D033B"/>
    <w:rsid w:val="004D06B4"/>
    <w:rsid w:val="004D0737"/>
    <w:rsid w:val="004D078E"/>
    <w:rsid w:val="004D07F6"/>
    <w:rsid w:val="004D0DA6"/>
    <w:rsid w:val="004D0E42"/>
    <w:rsid w:val="004D0F93"/>
    <w:rsid w:val="004D10FD"/>
    <w:rsid w:val="004D13CD"/>
    <w:rsid w:val="004D171F"/>
    <w:rsid w:val="004D1A33"/>
    <w:rsid w:val="004D1D64"/>
    <w:rsid w:val="004D1E85"/>
    <w:rsid w:val="004D1F08"/>
    <w:rsid w:val="004D1F6B"/>
    <w:rsid w:val="004D21A2"/>
    <w:rsid w:val="004D23B0"/>
    <w:rsid w:val="004D2474"/>
    <w:rsid w:val="004D24F2"/>
    <w:rsid w:val="004D253C"/>
    <w:rsid w:val="004D27C4"/>
    <w:rsid w:val="004D27CA"/>
    <w:rsid w:val="004D2BEA"/>
    <w:rsid w:val="004D2DC3"/>
    <w:rsid w:val="004D2E1A"/>
    <w:rsid w:val="004D2E57"/>
    <w:rsid w:val="004D300B"/>
    <w:rsid w:val="004D311D"/>
    <w:rsid w:val="004D3251"/>
    <w:rsid w:val="004D337F"/>
    <w:rsid w:val="004D365B"/>
    <w:rsid w:val="004D371A"/>
    <w:rsid w:val="004D374D"/>
    <w:rsid w:val="004D392B"/>
    <w:rsid w:val="004D3C02"/>
    <w:rsid w:val="004D3CFB"/>
    <w:rsid w:val="004D448F"/>
    <w:rsid w:val="004D4968"/>
    <w:rsid w:val="004D4974"/>
    <w:rsid w:val="004D4977"/>
    <w:rsid w:val="004D4A8A"/>
    <w:rsid w:val="004D4BEA"/>
    <w:rsid w:val="004D4E15"/>
    <w:rsid w:val="004D4EE1"/>
    <w:rsid w:val="004D50CC"/>
    <w:rsid w:val="004D52ED"/>
    <w:rsid w:val="004D55BF"/>
    <w:rsid w:val="004D58D1"/>
    <w:rsid w:val="004D59F7"/>
    <w:rsid w:val="004D5A3A"/>
    <w:rsid w:val="004D5A71"/>
    <w:rsid w:val="004D5A74"/>
    <w:rsid w:val="004D5EB9"/>
    <w:rsid w:val="004D5F02"/>
    <w:rsid w:val="004D6170"/>
    <w:rsid w:val="004D61E6"/>
    <w:rsid w:val="004D6321"/>
    <w:rsid w:val="004D68C0"/>
    <w:rsid w:val="004D6983"/>
    <w:rsid w:val="004D6A57"/>
    <w:rsid w:val="004D6CA0"/>
    <w:rsid w:val="004D6DAC"/>
    <w:rsid w:val="004D6DD2"/>
    <w:rsid w:val="004D6EB2"/>
    <w:rsid w:val="004D700B"/>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7C6"/>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5C"/>
    <w:rsid w:val="004E34BD"/>
    <w:rsid w:val="004E3579"/>
    <w:rsid w:val="004E3892"/>
    <w:rsid w:val="004E38FA"/>
    <w:rsid w:val="004E3AF9"/>
    <w:rsid w:val="004E3FD8"/>
    <w:rsid w:val="004E4084"/>
    <w:rsid w:val="004E4172"/>
    <w:rsid w:val="004E4447"/>
    <w:rsid w:val="004E471C"/>
    <w:rsid w:val="004E4B93"/>
    <w:rsid w:val="004E4D66"/>
    <w:rsid w:val="004E51C9"/>
    <w:rsid w:val="004E53AE"/>
    <w:rsid w:val="004E5449"/>
    <w:rsid w:val="004E56B6"/>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C0"/>
    <w:rsid w:val="004E728A"/>
    <w:rsid w:val="004E7691"/>
    <w:rsid w:val="004E76A5"/>
    <w:rsid w:val="004E77C1"/>
    <w:rsid w:val="004E7B7F"/>
    <w:rsid w:val="004E7E45"/>
    <w:rsid w:val="004F0039"/>
    <w:rsid w:val="004F01B4"/>
    <w:rsid w:val="004F020A"/>
    <w:rsid w:val="004F07C6"/>
    <w:rsid w:val="004F080C"/>
    <w:rsid w:val="004F085D"/>
    <w:rsid w:val="004F0C82"/>
    <w:rsid w:val="004F0CFD"/>
    <w:rsid w:val="004F0E4D"/>
    <w:rsid w:val="004F0EE0"/>
    <w:rsid w:val="004F132F"/>
    <w:rsid w:val="004F133C"/>
    <w:rsid w:val="004F139B"/>
    <w:rsid w:val="004F13D2"/>
    <w:rsid w:val="004F1538"/>
    <w:rsid w:val="004F1893"/>
    <w:rsid w:val="004F1A00"/>
    <w:rsid w:val="004F1D32"/>
    <w:rsid w:val="004F23B3"/>
    <w:rsid w:val="004F2411"/>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2B6"/>
    <w:rsid w:val="004F4439"/>
    <w:rsid w:val="004F46BD"/>
    <w:rsid w:val="004F4760"/>
    <w:rsid w:val="004F4A52"/>
    <w:rsid w:val="004F4B4D"/>
    <w:rsid w:val="004F4E53"/>
    <w:rsid w:val="004F4FB3"/>
    <w:rsid w:val="004F51A8"/>
    <w:rsid w:val="004F521C"/>
    <w:rsid w:val="004F55E1"/>
    <w:rsid w:val="004F58AB"/>
    <w:rsid w:val="004F592E"/>
    <w:rsid w:val="004F597F"/>
    <w:rsid w:val="004F599D"/>
    <w:rsid w:val="004F5BF7"/>
    <w:rsid w:val="004F5C10"/>
    <w:rsid w:val="004F5E6C"/>
    <w:rsid w:val="004F601E"/>
    <w:rsid w:val="004F6020"/>
    <w:rsid w:val="004F66FA"/>
    <w:rsid w:val="004F67A9"/>
    <w:rsid w:val="004F6AFE"/>
    <w:rsid w:val="004F6C9A"/>
    <w:rsid w:val="004F6F20"/>
    <w:rsid w:val="004F6F5E"/>
    <w:rsid w:val="004F7373"/>
    <w:rsid w:val="004F7376"/>
    <w:rsid w:val="004F73A5"/>
    <w:rsid w:val="004F743D"/>
    <w:rsid w:val="004F75FC"/>
    <w:rsid w:val="004F76A6"/>
    <w:rsid w:val="004F789C"/>
    <w:rsid w:val="004F78B2"/>
    <w:rsid w:val="004F78C3"/>
    <w:rsid w:val="004F7C51"/>
    <w:rsid w:val="004F7CC9"/>
    <w:rsid w:val="004F7CE6"/>
    <w:rsid w:val="004F7F1A"/>
    <w:rsid w:val="0050030B"/>
    <w:rsid w:val="0050031C"/>
    <w:rsid w:val="005004F7"/>
    <w:rsid w:val="0050056C"/>
    <w:rsid w:val="00500571"/>
    <w:rsid w:val="0050066D"/>
    <w:rsid w:val="00500798"/>
    <w:rsid w:val="005007E7"/>
    <w:rsid w:val="00500A59"/>
    <w:rsid w:val="00500C98"/>
    <w:rsid w:val="00500D0D"/>
    <w:rsid w:val="005012BB"/>
    <w:rsid w:val="0050132F"/>
    <w:rsid w:val="00501723"/>
    <w:rsid w:val="00501799"/>
    <w:rsid w:val="0050193E"/>
    <w:rsid w:val="00501A8C"/>
    <w:rsid w:val="00501BF1"/>
    <w:rsid w:val="00501F0D"/>
    <w:rsid w:val="00501F3A"/>
    <w:rsid w:val="005020A3"/>
    <w:rsid w:val="005020AC"/>
    <w:rsid w:val="005021FA"/>
    <w:rsid w:val="00502406"/>
    <w:rsid w:val="0050247A"/>
    <w:rsid w:val="005029A2"/>
    <w:rsid w:val="00502BE1"/>
    <w:rsid w:val="00502FCA"/>
    <w:rsid w:val="0050304F"/>
    <w:rsid w:val="005032FE"/>
    <w:rsid w:val="005035E7"/>
    <w:rsid w:val="005038A7"/>
    <w:rsid w:val="00503C12"/>
    <w:rsid w:val="00503C1E"/>
    <w:rsid w:val="00503C88"/>
    <w:rsid w:val="00503F6B"/>
    <w:rsid w:val="00503FAD"/>
    <w:rsid w:val="005041E3"/>
    <w:rsid w:val="00504639"/>
    <w:rsid w:val="005046C9"/>
    <w:rsid w:val="00504B5B"/>
    <w:rsid w:val="00504C6A"/>
    <w:rsid w:val="00504F40"/>
    <w:rsid w:val="005050F8"/>
    <w:rsid w:val="00505115"/>
    <w:rsid w:val="005051F4"/>
    <w:rsid w:val="00505A2A"/>
    <w:rsid w:val="00505BB5"/>
    <w:rsid w:val="00505CB5"/>
    <w:rsid w:val="00505E39"/>
    <w:rsid w:val="0050600C"/>
    <w:rsid w:val="00506079"/>
    <w:rsid w:val="0050614B"/>
    <w:rsid w:val="0050638B"/>
    <w:rsid w:val="005064ED"/>
    <w:rsid w:val="00506571"/>
    <w:rsid w:val="005067F0"/>
    <w:rsid w:val="00506A8D"/>
    <w:rsid w:val="00506C2E"/>
    <w:rsid w:val="00506CB7"/>
    <w:rsid w:val="00506CC4"/>
    <w:rsid w:val="00507342"/>
    <w:rsid w:val="005073B6"/>
    <w:rsid w:val="00507442"/>
    <w:rsid w:val="005074C9"/>
    <w:rsid w:val="00507754"/>
    <w:rsid w:val="0050794C"/>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588"/>
    <w:rsid w:val="005117D1"/>
    <w:rsid w:val="005118A7"/>
    <w:rsid w:val="00511B4B"/>
    <w:rsid w:val="00511B5A"/>
    <w:rsid w:val="00511BAD"/>
    <w:rsid w:val="00511E67"/>
    <w:rsid w:val="005120A1"/>
    <w:rsid w:val="00512747"/>
    <w:rsid w:val="005127AD"/>
    <w:rsid w:val="00512BB1"/>
    <w:rsid w:val="005130E7"/>
    <w:rsid w:val="00513133"/>
    <w:rsid w:val="005135C0"/>
    <w:rsid w:val="00513814"/>
    <w:rsid w:val="00513A3D"/>
    <w:rsid w:val="00513E95"/>
    <w:rsid w:val="00513F8F"/>
    <w:rsid w:val="005141D9"/>
    <w:rsid w:val="005142E0"/>
    <w:rsid w:val="00514360"/>
    <w:rsid w:val="0051436D"/>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39"/>
    <w:rsid w:val="0051594B"/>
    <w:rsid w:val="005159ED"/>
    <w:rsid w:val="00515B85"/>
    <w:rsid w:val="00515DC7"/>
    <w:rsid w:val="00515E2B"/>
    <w:rsid w:val="00516072"/>
    <w:rsid w:val="005162F5"/>
    <w:rsid w:val="00516582"/>
    <w:rsid w:val="00516654"/>
    <w:rsid w:val="00516763"/>
    <w:rsid w:val="00516B96"/>
    <w:rsid w:val="00516DF3"/>
    <w:rsid w:val="005170D0"/>
    <w:rsid w:val="005173A4"/>
    <w:rsid w:val="00517408"/>
    <w:rsid w:val="005174F8"/>
    <w:rsid w:val="0051770E"/>
    <w:rsid w:val="00517C9B"/>
    <w:rsid w:val="00517FBA"/>
    <w:rsid w:val="0052001B"/>
    <w:rsid w:val="0052057E"/>
    <w:rsid w:val="005205C8"/>
    <w:rsid w:val="00520974"/>
    <w:rsid w:val="00520AD5"/>
    <w:rsid w:val="00521292"/>
    <w:rsid w:val="005212C9"/>
    <w:rsid w:val="00521307"/>
    <w:rsid w:val="00521490"/>
    <w:rsid w:val="005214A7"/>
    <w:rsid w:val="0052158F"/>
    <w:rsid w:val="00521D65"/>
    <w:rsid w:val="00521EE0"/>
    <w:rsid w:val="00521FDB"/>
    <w:rsid w:val="005221A4"/>
    <w:rsid w:val="005222E9"/>
    <w:rsid w:val="00522765"/>
    <w:rsid w:val="00522837"/>
    <w:rsid w:val="00522A35"/>
    <w:rsid w:val="00523366"/>
    <w:rsid w:val="005235E1"/>
    <w:rsid w:val="00523E18"/>
    <w:rsid w:val="00523F32"/>
    <w:rsid w:val="005240E8"/>
    <w:rsid w:val="0052422C"/>
    <w:rsid w:val="005242AF"/>
    <w:rsid w:val="005243E3"/>
    <w:rsid w:val="005244D5"/>
    <w:rsid w:val="0052485B"/>
    <w:rsid w:val="005248C4"/>
    <w:rsid w:val="00524AD1"/>
    <w:rsid w:val="00524BBA"/>
    <w:rsid w:val="00524E6A"/>
    <w:rsid w:val="005250E0"/>
    <w:rsid w:val="005251B3"/>
    <w:rsid w:val="005251DA"/>
    <w:rsid w:val="00525407"/>
    <w:rsid w:val="005254A6"/>
    <w:rsid w:val="00525513"/>
    <w:rsid w:val="00525539"/>
    <w:rsid w:val="005257D8"/>
    <w:rsid w:val="00525AAD"/>
    <w:rsid w:val="00525D56"/>
    <w:rsid w:val="00525ED9"/>
    <w:rsid w:val="00525F16"/>
    <w:rsid w:val="00525F71"/>
    <w:rsid w:val="0052613E"/>
    <w:rsid w:val="00526270"/>
    <w:rsid w:val="0052627A"/>
    <w:rsid w:val="005265D8"/>
    <w:rsid w:val="0052681A"/>
    <w:rsid w:val="0052682F"/>
    <w:rsid w:val="00526877"/>
    <w:rsid w:val="005268AE"/>
    <w:rsid w:val="005269C2"/>
    <w:rsid w:val="00526B41"/>
    <w:rsid w:val="00526C8A"/>
    <w:rsid w:val="00526E88"/>
    <w:rsid w:val="00526F99"/>
    <w:rsid w:val="005271C1"/>
    <w:rsid w:val="00527489"/>
    <w:rsid w:val="00527A53"/>
    <w:rsid w:val="00527E3A"/>
    <w:rsid w:val="00527E6C"/>
    <w:rsid w:val="00527EBA"/>
    <w:rsid w:val="00527F8E"/>
    <w:rsid w:val="0053012B"/>
    <w:rsid w:val="0053058D"/>
    <w:rsid w:val="0053082E"/>
    <w:rsid w:val="00530AFD"/>
    <w:rsid w:val="00530CDD"/>
    <w:rsid w:val="00530F07"/>
    <w:rsid w:val="0053127E"/>
    <w:rsid w:val="005313A3"/>
    <w:rsid w:val="005313C1"/>
    <w:rsid w:val="0053173A"/>
    <w:rsid w:val="00531824"/>
    <w:rsid w:val="00531AF4"/>
    <w:rsid w:val="00531B30"/>
    <w:rsid w:val="00531BC4"/>
    <w:rsid w:val="00531C5E"/>
    <w:rsid w:val="00531F71"/>
    <w:rsid w:val="00532379"/>
    <w:rsid w:val="00532462"/>
    <w:rsid w:val="0053252E"/>
    <w:rsid w:val="00532909"/>
    <w:rsid w:val="00532AFE"/>
    <w:rsid w:val="00532B16"/>
    <w:rsid w:val="00532BF7"/>
    <w:rsid w:val="00532C2E"/>
    <w:rsid w:val="00532C9D"/>
    <w:rsid w:val="00532D49"/>
    <w:rsid w:val="00532DBB"/>
    <w:rsid w:val="00532FA1"/>
    <w:rsid w:val="00532FDD"/>
    <w:rsid w:val="00533215"/>
    <w:rsid w:val="00533390"/>
    <w:rsid w:val="005334E4"/>
    <w:rsid w:val="005338BD"/>
    <w:rsid w:val="0053394F"/>
    <w:rsid w:val="005339E7"/>
    <w:rsid w:val="0053403C"/>
    <w:rsid w:val="00534355"/>
    <w:rsid w:val="005346CA"/>
    <w:rsid w:val="005347FB"/>
    <w:rsid w:val="00534869"/>
    <w:rsid w:val="005348B0"/>
    <w:rsid w:val="005349EB"/>
    <w:rsid w:val="00534AA6"/>
    <w:rsid w:val="00534AB8"/>
    <w:rsid w:val="00534B62"/>
    <w:rsid w:val="00534C56"/>
    <w:rsid w:val="00534C83"/>
    <w:rsid w:val="005354A2"/>
    <w:rsid w:val="00535635"/>
    <w:rsid w:val="005358BA"/>
    <w:rsid w:val="00535A27"/>
    <w:rsid w:val="00535EC8"/>
    <w:rsid w:val="005362D4"/>
    <w:rsid w:val="0053637E"/>
    <w:rsid w:val="00536578"/>
    <w:rsid w:val="005368D1"/>
    <w:rsid w:val="00536A5D"/>
    <w:rsid w:val="00536AEE"/>
    <w:rsid w:val="00536AF8"/>
    <w:rsid w:val="00536DB7"/>
    <w:rsid w:val="00537436"/>
    <w:rsid w:val="005376F0"/>
    <w:rsid w:val="0053772E"/>
    <w:rsid w:val="00537AEA"/>
    <w:rsid w:val="00537BE9"/>
    <w:rsid w:val="00537E22"/>
    <w:rsid w:val="00537F06"/>
    <w:rsid w:val="00537F24"/>
    <w:rsid w:val="00540053"/>
    <w:rsid w:val="0054008F"/>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EA2"/>
    <w:rsid w:val="00541EB8"/>
    <w:rsid w:val="00541F0B"/>
    <w:rsid w:val="00542285"/>
    <w:rsid w:val="00542472"/>
    <w:rsid w:val="00542A75"/>
    <w:rsid w:val="005431D6"/>
    <w:rsid w:val="0054337B"/>
    <w:rsid w:val="00543384"/>
    <w:rsid w:val="0054338F"/>
    <w:rsid w:val="00543486"/>
    <w:rsid w:val="005434DA"/>
    <w:rsid w:val="005435AB"/>
    <w:rsid w:val="005436D7"/>
    <w:rsid w:val="00543703"/>
    <w:rsid w:val="00543795"/>
    <w:rsid w:val="0054379B"/>
    <w:rsid w:val="00543A66"/>
    <w:rsid w:val="00543A83"/>
    <w:rsid w:val="00543DE9"/>
    <w:rsid w:val="00543F82"/>
    <w:rsid w:val="00543FB7"/>
    <w:rsid w:val="0054409D"/>
    <w:rsid w:val="00544220"/>
    <w:rsid w:val="005444D2"/>
    <w:rsid w:val="0054462D"/>
    <w:rsid w:val="00544C33"/>
    <w:rsid w:val="00544CF9"/>
    <w:rsid w:val="00544D7E"/>
    <w:rsid w:val="00544DD7"/>
    <w:rsid w:val="00544E2C"/>
    <w:rsid w:val="00545284"/>
    <w:rsid w:val="005452EC"/>
    <w:rsid w:val="0054556F"/>
    <w:rsid w:val="00545585"/>
    <w:rsid w:val="00545987"/>
    <w:rsid w:val="00545BC5"/>
    <w:rsid w:val="00545C3D"/>
    <w:rsid w:val="00545E6A"/>
    <w:rsid w:val="00546310"/>
    <w:rsid w:val="00546738"/>
    <w:rsid w:val="005467D5"/>
    <w:rsid w:val="005467D6"/>
    <w:rsid w:val="00546942"/>
    <w:rsid w:val="00546AAD"/>
    <w:rsid w:val="00546E1E"/>
    <w:rsid w:val="00546E79"/>
    <w:rsid w:val="00547093"/>
    <w:rsid w:val="00547123"/>
    <w:rsid w:val="00547750"/>
    <w:rsid w:val="00547B32"/>
    <w:rsid w:val="00547B7A"/>
    <w:rsid w:val="00550115"/>
    <w:rsid w:val="005504D9"/>
    <w:rsid w:val="00550BDB"/>
    <w:rsid w:val="00550C80"/>
    <w:rsid w:val="00550D6F"/>
    <w:rsid w:val="00550D78"/>
    <w:rsid w:val="00550E94"/>
    <w:rsid w:val="005511B1"/>
    <w:rsid w:val="00551711"/>
    <w:rsid w:val="00551E1E"/>
    <w:rsid w:val="00551E52"/>
    <w:rsid w:val="00552038"/>
    <w:rsid w:val="0055233E"/>
    <w:rsid w:val="005524FA"/>
    <w:rsid w:val="00552569"/>
    <w:rsid w:val="005526F2"/>
    <w:rsid w:val="00552CB6"/>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07"/>
    <w:rsid w:val="005547CB"/>
    <w:rsid w:val="00554975"/>
    <w:rsid w:val="00554A1F"/>
    <w:rsid w:val="00554C6B"/>
    <w:rsid w:val="00554CB5"/>
    <w:rsid w:val="00554DF7"/>
    <w:rsid w:val="00554E9E"/>
    <w:rsid w:val="00555675"/>
    <w:rsid w:val="00555713"/>
    <w:rsid w:val="00555772"/>
    <w:rsid w:val="00555954"/>
    <w:rsid w:val="00555AF7"/>
    <w:rsid w:val="00555C0A"/>
    <w:rsid w:val="00555D49"/>
    <w:rsid w:val="00555D6F"/>
    <w:rsid w:val="00555DC4"/>
    <w:rsid w:val="005562F1"/>
    <w:rsid w:val="00556627"/>
    <w:rsid w:val="00556680"/>
    <w:rsid w:val="00556724"/>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57F1A"/>
    <w:rsid w:val="00557F65"/>
    <w:rsid w:val="00560059"/>
    <w:rsid w:val="00560075"/>
    <w:rsid w:val="005600E7"/>
    <w:rsid w:val="00560971"/>
    <w:rsid w:val="00560AC9"/>
    <w:rsid w:val="00560BEB"/>
    <w:rsid w:val="00560DDA"/>
    <w:rsid w:val="00560E78"/>
    <w:rsid w:val="005611FB"/>
    <w:rsid w:val="00561250"/>
    <w:rsid w:val="0056134D"/>
    <w:rsid w:val="00561453"/>
    <w:rsid w:val="00561470"/>
    <w:rsid w:val="0056173A"/>
    <w:rsid w:val="005617E8"/>
    <w:rsid w:val="0056182E"/>
    <w:rsid w:val="00561A8D"/>
    <w:rsid w:val="00561A95"/>
    <w:rsid w:val="00561BF6"/>
    <w:rsid w:val="00561CE2"/>
    <w:rsid w:val="00561E00"/>
    <w:rsid w:val="00561E4A"/>
    <w:rsid w:val="0056227E"/>
    <w:rsid w:val="00562666"/>
    <w:rsid w:val="0056298A"/>
    <w:rsid w:val="005629CB"/>
    <w:rsid w:val="00562CDC"/>
    <w:rsid w:val="00563062"/>
    <w:rsid w:val="005636A2"/>
    <w:rsid w:val="00563855"/>
    <w:rsid w:val="00563DC7"/>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5D7B"/>
    <w:rsid w:val="005660D6"/>
    <w:rsid w:val="00566443"/>
    <w:rsid w:val="00566C23"/>
    <w:rsid w:val="00566EEB"/>
    <w:rsid w:val="00566FBF"/>
    <w:rsid w:val="0056719E"/>
    <w:rsid w:val="0056726B"/>
    <w:rsid w:val="005675C1"/>
    <w:rsid w:val="00567650"/>
    <w:rsid w:val="00567700"/>
    <w:rsid w:val="00567B89"/>
    <w:rsid w:val="00567C1C"/>
    <w:rsid w:val="0057003F"/>
    <w:rsid w:val="00570147"/>
    <w:rsid w:val="005701C5"/>
    <w:rsid w:val="00570303"/>
    <w:rsid w:val="005703E3"/>
    <w:rsid w:val="005704D6"/>
    <w:rsid w:val="00570507"/>
    <w:rsid w:val="0057054C"/>
    <w:rsid w:val="005706C1"/>
    <w:rsid w:val="00570825"/>
    <w:rsid w:val="005708C3"/>
    <w:rsid w:val="005708C6"/>
    <w:rsid w:val="00570B56"/>
    <w:rsid w:val="00570C83"/>
    <w:rsid w:val="00570D63"/>
    <w:rsid w:val="00570F9A"/>
    <w:rsid w:val="0057106F"/>
    <w:rsid w:val="00571358"/>
    <w:rsid w:val="00571374"/>
    <w:rsid w:val="00571382"/>
    <w:rsid w:val="00571447"/>
    <w:rsid w:val="00571470"/>
    <w:rsid w:val="00571694"/>
    <w:rsid w:val="0057195E"/>
    <w:rsid w:val="00571989"/>
    <w:rsid w:val="00571CE5"/>
    <w:rsid w:val="00571DE6"/>
    <w:rsid w:val="00571F4A"/>
    <w:rsid w:val="0057227B"/>
    <w:rsid w:val="0057227C"/>
    <w:rsid w:val="0057236F"/>
    <w:rsid w:val="00572583"/>
    <w:rsid w:val="00572643"/>
    <w:rsid w:val="00572668"/>
    <w:rsid w:val="00572847"/>
    <w:rsid w:val="005728FD"/>
    <w:rsid w:val="00572B22"/>
    <w:rsid w:val="00572B2E"/>
    <w:rsid w:val="00572D18"/>
    <w:rsid w:val="00572E58"/>
    <w:rsid w:val="00572F26"/>
    <w:rsid w:val="00572F5D"/>
    <w:rsid w:val="00572F8A"/>
    <w:rsid w:val="00573089"/>
    <w:rsid w:val="005730FF"/>
    <w:rsid w:val="005734AB"/>
    <w:rsid w:val="005736EC"/>
    <w:rsid w:val="0057380A"/>
    <w:rsid w:val="00573948"/>
    <w:rsid w:val="0057398B"/>
    <w:rsid w:val="00573A4B"/>
    <w:rsid w:val="00573BA8"/>
    <w:rsid w:val="00573BB0"/>
    <w:rsid w:val="00573D2B"/>
    <w:rsid w:val="00573F24"/>
    <w:rsid w:val="00573F31"/>
    <w:rsid w:val="00574167"/>
    <w:rsid w:val="005744DD"/>
    <w:rsid w:val="0057451B"/>
    <w:rsid w:val="005745A0"/>
    <w:rsid w:val="00574686"/>
    <w:rsid w:val="00574816"/>
    <w:rsid w:val="00574886"/>
    <w:rsid w:val="005748D5"/>
    <w:rsid w:val="00574969"/>
    <w:rsid w:val="00574A83"/>
    <w:rsid w:val="00574B86"/>
    <w:rsid w:val="00574C67"/>
    <w:rsid w:val="00575075"/>
    <w:rsid w:val="005753DB"/>
    <w:rsid w:val="00575663"/>
    <w:rsid w:val="005758BA"/>
    <w:rsid w:val="00575E27"/>
    <w:rsid w:val="00575EC1"/>
    <w:rsid w:val="0057600E"/>
    <w:rsid w:val="005762DC"/>
    <w:rsid w:val="005765CF"/>
    <w:rsid w:val="0057662F"/>
    <w:rsid w:val="00576A37"/>
    <w:rsid w:val="00576B02"/>
    <w:rsid w:val="00576ED0"/>
    <w:rsid w:val="00576FC7"/>
    <w:rsid w:val="00577368"/>
    <w:rsid w:val="005777AC"/>
    <w:rsid w:val="00577DCE"/>
    <w:rsid w:val="00577E47"/>
    <w:rsid w:val="00577EB4"/>
    <w:rsid w:val="00577F3D"/>
    <w:rsid w:val="00580089"/>
    <w:rsid w:val="005803ED"/>
    <w:rsid w:val="0058070E"/>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3147"/>
    <w:rsid w:val="00583464"/>
    <w:rsid w:val="0058351D"/>
    <w:rsid w:val="005836D0"/>
    <w:rsid w:val="0058390E"/>
    <w:rsid w:val="005839DB"/>
    <w:rsid w:val="00583C6C"/>
    <w:rsid w:val="00583E78"/>
    <w:rsid w:val="00583FD1"/>
    <w:rsid w:val="005842C8"/>
    <w:rsid w:val="00584372"/>
    <w:rsid w:val="00584496"/>
    <w:rsid w:val="00584924"/>
    <w:rsid w:val="00585197"/>
    <w:rsid w:val="005852F9"/>
    <w:rsid w:val="00585932"/>
    <w:rsid w:val="00585C3A"/>
    <w:rsid w:val="0058624E"/>
    <w:rsid w:val="0058628A"/>
    <w:rsid w:val="00586312"/>
    <w:rsid w:val="00586364"/>
    <w:rsid w:val="005863AF"/>
    <w:rsid w:val="005863D0"/>
    <w:rsid w:val="0058640D"/>
    <w:rsid w:val="00586485"/>
    <w:rsid w:val="00586897"/>
    <w:rsid w:val="00587004"/>
    <w:rsid w:val="00587117"/>
    <w:rsid w:val="0058759B"/>
    <w:rsid w:val="0058764D"/>
    <w:rsid w:val="00587713"/>
    <w:rsid w:val="00587995"/>
    <w:rsid w:val="00587A12"/>
    <w:rsid w:val="00587A26"/>
    <w:rsid w:val="00587B2D"/>
    <w:rsid w:val="0059002C"/>
    <w:rsid w:val="005901E8"/>
    <w:rsid w:val="00590203"/>
    <w:rsid w:val="00590672"/>
    <w:rsid w:val="00590A95"/>
    <w:rsid w:val="00590AAB"/>
    <w:rsid w:val="00590BF6"/>
    <w:rsid w:val="00590CDC"/>
    <w:rsid w:val="00590EBD"/>
    <w:rsid w:val="00591434"/>
    <w:rsid w:val="00591680"/>
    <w:rsid w:val="00591777"/>
    <w:rsid w:val="00591B9C"/>
    <w:rsid w:val="00592160"/>
    <w:rsid w:val="005923C9"/>
    <w:rsid w:val="005923D0"/>
    <w:rsid w:val="00592492"/>
    <w:rsid w:val="0059284F"/>
    <w:rsid w:val="00592DFF"/>
    <w:rsid w:val="00592E60"/>
    <w:rsid w:val="00593280"/>
    <w:rsid w:val="005934B6"/>
    <w:rsid w:val="005934D8"/>
    <w:rsid w:val="00593819"/>
    <w:rsid w:val="00593840"/>
    <w:rsid w:val="00593844"/>
    <w:rsid w:val="00593A83"/>
    <w:rsid w:val="00593B38"/>
    <w:rsid w:val="00593C54"/>
    <w:rsid w:val="00593E72"/>
    <w:rsid w:val="00594131"/>
    <w:rsid w:val="005943C6"/>
    <w:rsid w:val="00594543"/>
    <w:rsid w:val="00594691"/>
    <w:rsid w:val="005946E5"/>
    <w:rsid w:val="0059474E"/>
    <w:rsid w:val="00594ABF"/>
    <w:rsid w:val="00594B47"/>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6B9"/>
    <w:rsid w:val="005A0714"/>
    <w:rsid w:val="005A0753"/>
    <w:rsid w:val="005A089D"/>
    <w:rsid w:val="005A0B6A"/>
    <w:rsid w:val="005A0CB6"/>
    <w:rsid w:val="005A0F88"/>
    <w:rsid w:val="005A1015"/>
    <w:rsid w:val="005A1284"/>
    <w:rsid w:val="005A17B1"/>
    <w:rsid w:val="005A17BC"/>
    <w:rsid w:val="005A1CB7"/>
    <w:rsid w:val="005A1D03"/>
    <w:rsid w:val="005A1FCA"/>
    <w:rsid w:val="005A216F"/>
    <w:rsid w:val="005A2229"/>
    <w:rsid w:val="005A274B"/>
    <w:rsid w:val="005A316F"/>
    <w:rsid w:val="005A320D"/>
    <w:rsid w:val="005A32E2"/>
    <w:rsid w:val="005A36E3"/>
    <w:rsid w:val="005A3A31"/>
    <w:rsid w:val="005A3A9D"/>
    <w:rsid w:val="005A3B1E"/>
    <w:rsid w:val="005A3C4F"/>
    <w:rsid w:val="005A3D5D"/>
    <w:rsid w:val="005A3EBC"/>
    <w:rsid w:val="005A40D5"/>
    <w:rsid w:val="005A41E5"/>
    <w:rsid w:val="005A41ED"/>
    <w:rsid w:val="005A431B"/>
    <w:rsid w:val="005A4364"/>
    <w:rsid w:val="005A4569"/>
    <w:rsid w:val="005A4999"/>
    <w:rsid w:val="005A49D8"/>
    <w:rsid w:val="005A4AC8"/>
    <w:rsid w:val="005A4D76"/>
    <w:rsid w:val="005A4E10"/>
    <w:rsid w:val="005A4E38"/>
    <w:rsid w:val="005A50CE"/>
    <w:rsid w:val="005A54B7"/>
    <w:rsid w:val="005A5705"/>
    <w:rsid w:val="005A588D"/>
    <w:rsid w:val="005A59CF"/>
    <w:rsid w:val="005A5B04"/>
    <w:rsid w:val="005A5BCC"/>
    <w:rsid w:val="005A5E9F"/>
    <w:rsid w:val="005A6218"/>
    <w:rsid w:val="005A64E5"/>
    <w:rsid w:val="005A6769"/>
    <w:rsid w:val="005A67AA"/>
    <w:rsid w:val="005A690A"/>
    <w:rsid w:val="005A6A3A"/>
    <w:rsid w:val="005A6E18"/>
    <w:rsid w:val="005A6FA1"/>
    <w:rsid w:val="005A7A76"/>
    <w:rsid w:val="005A7F72"/>
    <w:rsid w:val="005B0015"/>
    <w:rsid w:val="005B019D"/>
    <w:rsid w:val="005B01CA"/>
    <w:rsid w:val="005B04CE"/>
    <w:rsid w:val="005B141D"/>
    <w:rsid w:val="005B174A"/>
    <w:rsid w:val="005B1B12"/>
    <w:rsid w:val="005B1CB5"/>
    <w:rsid w:val="005B1DA1"/>
    <w:rsid w:val="005B2391"/>
    <w:rsid w:val="005B2A0F"/>
    <w:rsid w:val="005B2C12"/>
    <w:rsid w:val="005B2C70"/>
    <w:rsid w:val="005B2D4D"/>
    <w:rsid w:val="005B2EB8"/>
    <w:rsid w:val="005B3159"/>
    <w:rsid w:val="005B31F2"/>
    <w:rsid w:val="005B3376"/>
    <w:rsid w:val="005B355C"/>
    <w:rsid w:val="005B3813"/>
    <w:rsid w:val="005B3C50"/>
    <w:rsid w:val="005B3C58"/>
    <w:rsid w:val="005B3C7C"/>
    <w:rsid w:val="005B3F2A"/>
    <w:rsid w:val="005B4191"/>
    <w:rsid w:val="005B4911"/>
    <w:rsid w:val="005B4C5C"/>
    <w:rsid w:val="005B4CE0"/>
    <w:rsid w:val="005B4D9D"/>
    <w:rsid w:val="005B4E3D"/>
    <w:rsid w:val="005B4E7D"/>
    <w:rsid w:val="005B4E83"/>
    <w:rsid w:val="005B4FD2"/>
    <w:rsid w:val="005B50BE"/>
    <w:rsid w:val="005B5345"/>
    <w:rsid w:val="005B5350"/>
    <w:rsid w:val="005B53C8"/>
    <w:rsid w:val="005B541A"/>
    <w:rsid w:val="005B5425"/>
    <w:rsid w:val="005B54FE"/>
    <w:rsid w:val="005B5549"/>
    <w:rsid w:val="005B58FB"/>
    <w:rsid w:val="005B5A55"/>
    <w:rsid w:val="005B5A7F"/>
    <w:rsid w:val="005B5CE3"/>
    <w:rsid w:val="005B5DE0"/>
    <w:rsid w:val="005B5E63"/>
    <w:rsid w:val="005B6361"/>
    <w:rsid w:val="005B6404"/>
    <w:rsid w:val="005B640B"/>
    <w:rsid w:val="005B677E"/>
    <w:rsid w:val="005B6819"/>
    <w:rsid w:val="005B6850"/>
    <w:rsid w:val="005B6AD3"/>
    <w:rsid w:val="005B6D30"/>
    <w:rsid w:val="005B6FAE"/>
    <w:rsid w:val="005B703E"/>
    <w:rsid w:val="005B70E8"/>
    <w:rsid w:val="005B724D"/>
    <w:rsid w:val="005B72B3"/>
    <w:rsid w:val="005B73C8"/>
    <w:rsid w:val="005B75C9"/>
    <w:rsid w:val="005B7824"/>
    <w:rsid w:val="005B79B7"/>
    <w:rsid w:val="005B7AA3"/>
    <w:rsid w:val="005B7B10"/>
    <w:rsid w:val="005C0358"/>
    <w:rsid w:val="005C0487"/>
    <w:rsid w:val="005C0625"/>
    <w:rsid w:val="005C0904"/>
    <w:rsid w:val="005C0988"/>
    <w:rsid w:val="005C09BF"/>
    <w:rsid w:val="005C0B30"/>
    <w:rsid w:val="005C0C10"/>
    <w:rsid w:val="005C0D61"/>
    <w:rsid w:val="005C0DDE"/>
    <w:rsid w:val="005C0EB1"/>
    <w:rsid w:val="005C11DA"/>
    <w:rsid w:val="005C1225"/>
    <w:rsid w:val="005C132F"/>
    <w:rsid w:val="005C133D"/>
    <w:rsid w:val="005C1555"/>
    <w:rsid w:val="005C16C9"/>
    <w:rsid w:val="005C1752"/>
    <w:rsid w:val="005C1890"/>
    <w:rsid w:val="005C1AEF"/>
    <w:rsid w:val="005C1FD4"/>
    <w:rsid w:val="005C2144"/>
    <w:rsid w:val="005C224A"/>
    <w:rsid w:val="005C2A52"/>
    <w:rsid w:val="005C2B04"/>
    <w:rsid w:val="005C2B7D"/>
    <w:rsid w:val="005C2C84"/>
    <w:rsid w:val="005C30E3"/>
    <w:rsid w:val="005C3534"/>
    <w:rsid w:val="005C376D"/>
    <w:rsid w:val="005C3A26"/>
    <w:rsid w:val="005C3A65"/>
    <w:rsid w:val="005C3CDF"/>
    <w:rsid w:val="005C3CF5"/>
    <w:rsid w:val="005C3ECA"/>
    <w:rsid w:val="005C3EFD"/>
    <w:rsid w:val="005C416D"/>
    <w:rsid w:val="005C43D1"/>
    <w:rsid w:val="005C463C"/>
    <w:rsid w:val="005C46D8"/>
    <w:rsid w:val="005C4826"/>
    <w:rsid w:val="005C4849"/>
    <w:rsid w:val="005C4881"/>
    <w:rsid w:val="005C4B05"/>
    <w:rsid w:val="005C4B4D"/>
    <w:rsid w:val="005C4C3D"/>
    <w:rsid w:val="005C4C62"/>
    <w:rsid w:val="005C4D35"/>
    <w:rsid w:val="005C4DD0"/>
    <w:rsid w:val="005C4DE3"/>
    <w:rsid w:val="005C4EB0"/>
    <w:rsid w:val="005C519C"/>
    <w:rsid w:val="005C5379"/>
    <w:rsid w:val="005C5413"/>
    <w:rsid w:val="005C55B7"/>
    <w:rsid w:val="005C5849"/>
    <w:rsid w:val="005C5A47"/>
    <w:rsid w:val="005C5AEC"/>
    <w:rsid w:val="005C5D52"/>
    <w:rsid w:val="005C5D7E"/>
    <w:rsid w:val="005C6233"/>
    <w:rsid w:val="005C6310"/>
    <w:rsid w:val="005C65F1"/>
    <w:rsid w:val="005C67F3"/>
    <w:rsid w:val="005C6F7D"/>
    <w:rsid w:val="005C7293"/>
    <w:rsid w:val="005C7340"/>
    <w:rsid w:val="005C7486"/>
    <w:rsid w:val="005C776B"/>
    <w:rsid w:val="005C7A53"/>
    <w:rsid w:val="005C7A54"/>
    <w:rsid w:val="005C7CAD"/>
    <w:rsid w:val="005C7EF8"/>
    <w:rsid w:val="005C7F1B"/>
    <w:rsid w:val="005D00D0"/>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1CC1"/>
    <w:rsid w:val="005D20FC"/>
    <w:rsid w:val="005D22FC"/>
    <w:rsid w:val="005D241F"/>
    <w:rsid w:val="005D24A2"/>
    <w:rsid w:val="005D26D7"/>
    <w:rsid w:val="005D28A5"/>
    <w:rsid w:val="005D2A3E"/>
    <w:rsid w:val="005D2A49"/>
    <w:rsid w:val="005D2B7E"/>
    <w:rsid w:val="005D2BA4"/>
    <w:rsid w:val="005D2C66"/>
    <w:rsid w:val="005D2EDE"/>
    <w:rsid w:val="005D2EE8"/>
    <w:rsid w:val="005D31B1"/>
    <w:rsid w:val="005D31D3"/>
    <w:rsid w:val="005D31DC"/>
    <w:rsid w:val="005D368D"/>
    <w:rsid w:val="005D37C5"/>
    <w:rsid w:val="005D3C99"/>
    <w:rsid w:val="005D3D41"/>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20"/>
    <w:rsid w:val="005D6262"/>
    <w:rsid w:val="005D63E7"/>
    <w:rsid w:val="005D64A5"/>
    <w:rsid w:val="005D64F5"/>
    <w:rsid w:val="005D6792"/>
    <w:rsid w:val="005D6929"/>
    <w:rsid w:val="005D6A41"/>
    <w:rsid w:val="005D6B30"/>
    <w:rsid w:val="005D6E1C"/>
    <w:rsid w:val="005D6EDE"/>
    <w:rsid w:val="005D6FFB"/>
    <w:rsid w:val="005D7089"/>
    <w:rsid w:val="005D7741"/>
    <w:rsid w:val="005D7814"/>
    <w:rsid w:val="005D79EB"/>
    <w:rsid w:val="005D7C51"/>
    <w:rsid w:val="005D7E04"/>
    <w:rsid w:val="005E0082"/>
    <w:rsid w:val="005E042A"/>
    <w:rsid w:val="005E0840"/>
    <w:rsid w:val="005E08C8"/>
    <w:rsid w:val="005E0D24"/>
    <w:rsid w:val="005E0FBB"/>
    <w:rsid w:val="005E113F"/>
    <w:rsid w:val="005E1245"/>
    <w:rsid w:val="005E1385"/>
    <w:rsid w:val="005E1393"/>
    <w:rsid w:val="005E169C"/>
    <w:rsid w:val="005E1736"/>
    <w:rsid w:val="005E173B"/>
    <w:rsid w:val="005E187D"/>
    <w:rsid w:val="005E18D3"/>
    <w:rsid w:val="005E1A58"/>
    <w:rsid w:val="005E1C06"/>
    <w:rsid w:val="005E1DD5"/>
    <w:rsid w:val="005E206A"/>
    <w:rsid w:val="005E2697"/>
    <w:rsid w:val="005E288C"/>
    <w:rsid w:val="005E28D0"/>
    <w:rsid w:val="005E2B13"/>
    <w:rsid w:val="005E2C18"/>
    <w:rsid w:val="005E2E2C"/>
    <w:rsid w:val="005E2E3C"/>
    <w:rsid w:val="005E2EC7"/>
    <w:rsid w:val="005E2F61"/>
    <w:rsid w:val="005E3178"/>
    <w:rsid w:val="005E35C3"/>
    <w:rsid w:val="005E35FD"/>
    <w:rsid w:val="005E3640"/>
    <w:rsid w:val="005E3660"/>
    <w:rsid w:val="005E3678"/>
    <w:rsid w:val="005E3699"/>
    <w:rsid w:val="005E383F"/>
    <w:rsid w:val="005E3B58"/>
    <w:rsid w:val="005E3F9A"/>
    <w:rsid w:val="005E3FA3"/>
    <w:rsid w:val="005E4114"/>
    <w:rsid w:val="005E4255"/>
    <w:rsid w:val="005E437A"/>
    <w:rsid w:val="005E4821"/>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0C2"/>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C46"/>
    <w:rsid w:val="005F0CBC"/>
    <w:rsid w:val="005F0DFB"/>
    <w:rsid w:val="005F130C"/>
    <w:rsid w:val="005F14D3"/>
    <w:rsid w:val="005F1F2A"/>
    <w:rsid w:val="005F1FE4"/>
    <w:rsid w:val="005F202C"/>
    <w:rsid w:val="005F22C1"/>
    <w:rsid w:val="005F2733"/>
    <w:rsid w:val="005F2F5F"/>
    <w:rsid w:val="005F2F79"/>
    <w:rsid w:val="005F3069"/>
    <w:rsid w:val="005F3144"/>
    <w:rsid w:val="005F318F"/>
    <w:rsid w:val="005F327D"/>
    <w:rsid w:val="005F34FC"/>
    <w:rsid w:val="005F369B"/>
    <w:rsid w:val="005F392B"/>
    <w:rsid w:val="005F3C2B"/>
    <w:rsid w:val="005F3CC9"/>
    <w:rsid w:val="005F3F7F"/>
    <w:rsid w:val="005F40E5"/>
    <w:rsid w:val="005F45B8"/>
    <w:rsid w:val="005F46D9"/>
    <w:rsid w:val="005F4927"/>
    <w:rsid w:val="005F4950"/>
    <w:rsid w:val="005F4BAE"/>
    <w:rsid w:val="005F4BB2"/>
    <w:rsid w:val="005F4C15"/>
    <w:rsid w:val="005F509E"/>
    <w:rsid w:val="005F5126"/>
    <w:rsid w:val="005F53DD"/>
    <w:rsid w:val="005F57D8"/>
    <w:rsid w:val="005F5A17"/>
    <w:rsid w:val="005F5D5F"/>
    <w:rsid w:val="005F5DCD"/>
    <w:rsid w:val="005F60D0"/>
    <w:rsid w:val="005F630E"/>
    <w:rsid w:val="005F655F"/>
    <w:rsid w:val="005F65CB"/>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E73"/>
    <w:rsid w:val="006040EA"/>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A6D"/>
    <w:rsid w:val="00605B5D"/>
    <w:rsid w:val="00605C3F"/>
    <w:rsid w:val="00605D6D"/>
    <w:rsid w:val="00605EA3"/>
    <w:rsid w:val="00605EBE"/>
    <w:rsid w:val="00606453"/>
    <w:rsid w:val="00606533"/>
    <w:rsid w:val="0060660B"/>
    <w:rsid w:val="006066BF"/>
    <w:rsid w:val="00606704"/>
    <w:rsid w:val="006069A7"/>
    <w:rsid w:val="00606AAE"/>
    <w:rsid w:val="00606DEE"/>
    <w:rsid w:val="00606FEB"/>
    <w:rsid w:val="00607039"/>
    <w:rsid w:val="006071C8"/>
    <w:rsid w:val="0060746F"/>
    <w:rsid w:val="006074A9"/>
    <w:rsid w:val="006074B1"/>
    <w:rsid w:val="00607748"/>
    <w:rsid w:val="006077B7"/>
    <w:rsid w:val="006078A1"/>
    <w:rsid w:val="006078A6"/>
    <w:rsid w:val="006079D8"/>
    <w:rsid w:val="00607A5E"/>
    <w:rsid w:val="00607ADE"/>
    <w:rsid w:val="00607B7E"/>
    <w:rsid w:val="00607C80"/>
    <w:rsid w:val="00607D26"/>
    <w:rsid w:val="00607E68"/>
    <w:rsid w:val="00610155"/>
    <w:rsid w:val="006102C6"/>
    <w:rsid w:val="006103F0"/>
    <w:rsid w:val="00610B74"/>
    <w:rsid w:val="00610C58"/>
    <w:rsid w:val="00610F34"/>
    <w:rsid w:val="00610F53"/>
    <w:rsid w:val="0061135C"/>
    <w:rsid w:val="006113A9"/>
    <w:rsid w:val="0061169F"/>
    <w:rsid w:val="00611917"/>
    <w:rsid w:val="00611D11"/>
    <w:rsid w:val="00611F32"/>
    <w:rsid w:val="0061281B"/>
    <w:rsid w:val="00612C73"/>
    <w:rsid w:val="00612DBE"/>
    <w:rsid w:val="00613036"/>
    <w:rsid w:val="00613276"/>
    <w:rsid w:val="006134B0"/>
    <w:rsid w:val="006134CE"/>
    <w:rsid w:val="00613862"/>
    <w:rsid w:val="006138D8"/>
    <w:rsid w:val="006138DF"/>
    <w:rsid w:val="0061390A"/>
    <w:rsid w:val="00614064"/>
    <w:rsid w:val="006141D8"/>
    <w:rsid w:val="0061470B"/>
    <w:rsid w:val="006147EC"/>
    <w:rsid w:val="00614A3C"/>
    <w:rsid w:val="00614CB4"/>
    <w:rsid w:val="00614D1E"/>
    <w:rsid w:val="0061524B"/>
    <w:rsid w:val="006154E1"/>
    <w:rsid w:val="0061565F"/>
    <w:rsid w:val="00615BDB"/>
    <w:rsid w:val="00615E00"/>
    <w:rsid w:val="00615E66"/>
    <w:rsid w:val="00616183"/>
    <w:rsid w:val="00616688"/>
    <w:rsid w:val="00616885"/>
    <w:rsid w:val="00617110"/>
    <w:rsid w:val="0061717F"/>
    <w:rsid w:val="006171DC"/>
    <w:rsid w:val="00617294"/>
    <w:rsid w:val="00617433"/>
    <w:rsid w:val="006175CF"/>
    <w:rsid w:val="0061794C"/>
    <w:rsid w:val="0061798A"/>
    <w:rsid w:val="00617BC9"/>
    <w:rsid w:val="00617C5B"/>
    <w:rsid w:val="00617D4F"/>
    <w:rsid w:val="006201A2"/>
    <w:rsid w:val="00620254"/>
    <w:rsid w:val="00620561"/>
    <w:rsid w:val="00620686"/>
    <w:rsid w:val="0062069A"/>
    <w:rsid w:val="0062085A"/>
    <w:rsid w:val="006209E8"/>
    <w:rsid w:val="00620B1C"/>
    <w:rsid w:val="006210DE"/>
    <w:rsid w:val="00621229"/>
    <w:rsid w:val="006214DB"/>
    <w:rsid w:val="0062171D"/>
    <w:rsid w:val="0062173B"/>
    <w:rsid w:val="0062178B"/>
    <w:rsid w:val="006217DE"/>
    <w:rsid w:val="00621B6A"/>
    <w:rsid w:val="00621C0B"/>
    <w:rsid w:val="00621C43"/>
    <w:rsid w:val="00621C72"/>
    <w:rsid w:val="00621CAD"/>
    <w:rsid w:val="00622453"/>
    <w:rsid w:val="0062256C"/>
    <w:rsid w:val="0062270F"/>
    <w:rsid w:val="0062286B"/>
    <w:rsid w:val="00622B56"/>
    <w:rsid w:val="00622ED7"/>
    <w:rsid w:val="00622F1B"/>
    <w:rsid w:val="00623119"/>
    <w:rsid w:val="006232CF"/>
    <w:rsid w:val="006233AB"/>
    <w:rsid w:val="006233AC"/>
    <w:rsid w:val="00623427"/>
    <w:rsid w:val="00623449"/>
    <w:rsid w:val="0062387A"/>
    <w:rsid w:val="0062387D"/>
    <w:rsid w:val="00623A6D"/>
    <w:rsid w:val="00623B4D"/>
    <w:rsid w:val="00623E95"/>
    <w:rsid w:val="00623EF3"/>
    <w:rsid w:val="00623FDD"/>
    <w:rsid w:val="0062405B"/>
    <w:rsid w:val="0062416F"/>
    <w:rsid w:val="00624282"/>
    <w:rsid w:val="00624359"/>
    <w:rsid w:val="0062437B"/>
    <w:rsid w:val="00624448"/>
    <w:rsid w:val="006248A1"/>
    <w:rsid w:val="00624951"/>
    <w:rsid w:val="00624AFA"/>
    <w:rsid w:val="00624C6E"/>
    <w:rsid w:val="00624D11"/>
    <w:rsid w:val="00624F4F"/>
    <w:rsid w:val="00624F54"/>
    <w:rsid w:val="00624FB3"/>
    <w:rsid w:val="00625058"/>
    <w:rsid w:val="0062530D"/>
    <w:rsid w:val="0062558E"/>
    <w:rsid w:val="006255C4"/>
    <w:rsid w:val="00625B24"/>
    <w:rsid w:val="00625C9B"/>
    <w:rsid w:val="0062602E"/>
    <w:rsid w:val="006260C3"/>
    <w:rsid w:val="00626379"/>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D36"/>
    <w:rsid w:val="00630E0D"/>
    <w:rsid w:val="00630F3A"/>
    <w:rsid w:val="00631007"/>
    <w:rsid w:val="00631826"/>
    <w:rsid w:val="0063185D"/>
    <w:rsid w:val="006318D2"/>
    <w:rsid w:val="00631F12"/>
    <w:rsid w:val="00632443"/>
    <w:rsid w:val="006324A4"/>
    <w:rsid w:val="00632507"/>
    <w:rsid w:val="006326BC"/>
    <w:rsid w:val="00632927"/>
    <w:rsid w:val="00632A0E"/>
    <w:rsid w:val="00632A4C"/>
    <w:rsid w:val="00632BBD"/>
    <w:rsid w:val="0063318A"/>
    <w:rsid w:val="00633559"/>
    <w:rsid w:val="006336CA"/>
    <w:rsid w:val="006337D0"/>
    <w:rsid w:val="00633951"/>
    <w:rsid w:val="00633965"/>
    <w:rsid w:val="00633B5E"/>
    <w:rsid w:val="00633C0A"/>
    <w:rsid w:val="00633CDD"/>
    <w:rsid w:val="00633D62"/>
    <w:rsid w:val="00634001"/>
    <w:rsid w:val="0063405E"/>
    <w:rsid w:val="0063417A"/>
    <w:rsid w:val="006341AD"/>
    <w:rsid w:val="00634230"/>
    <w:rsid w:val="00634306"/>
    <w:rsid w:val="0063464D"/>
    <w:rsid w:val="00634708"/>
    <w:rsid w:val="0063471B"/>
    <w:rsid w:val="006347F5"/>
    <w:rsid w:val="006348B9"/>
    <w:rsid w:val="006348F0"/>
    <w:rsid w:val="006349C0"/>
    <w:rsid w:val="00634CDB"/>
    <w:rsid w:val="00634FCF"/>
    <w:rsid w:val="006353FA"/>
    <w:rsid w:val="0063545A"/>
    <w:rsid w:val="0063546A"/>
    <w:rsid w:val="0063575E"/>
    <w:rsid w:val="00635AD4"/>
    <w:rsid w:val="00635EDC"/>
    <w:rsid w:val="00635F56"/>
    <w:rsid w:val="0063600C"/>
    <w:rsid w:val="00636094"/>
    <w:rsid w:val="00636144"/>
    <w:rsid w:val="006363C0"/>
    <w:rsid w:val="0063681F"/>
    <w:rsid w:val="00636A76"/>
    <w:rsid w:val="00636B56"/>
    <w:rsid w:val="00636C3E"/>
    <w:rsid w:val="00637227"/>
    <w:rsid w:val="006373C7"/>
    <w:rsid w:val="00637410"/>
    <w:rsid w:val="006374F0"/>
    <w:rsid w:val="00637708"/>
    <w:rsid w:val="006377A3"/>
    <w:rsid w:val="006378BB"/>
    <w:rsid w:val="0063798E"/>
    <w:rsid w:val="00637E00"/>
    <w:rsid w:val="00640076"/>
    <w:rsid w:val="006401C6"/>
    <w:rsid w:val="00640207"/>
    <w:rsid w:val="00640222"/>
    <w:rsid w:val="0064024E"/>
    <w:rsid w:val="0064036D"/>
    <w:rsid w:val="00640529"/>
    <w:rsid w:val="00640582"/>
    <w:rsid w:val="006409F3"/>
    <w:rsid w:val="00640DE0"/>
    <w:rsid w:val="00641061"/>
    <w:rsid w:val="00641126"/>
    <w:rsid w:val="0064134D"/>
    <w:rsid w:val="006419ED"/>
    <w:rsid w:val="00641D2D"/>
    <w:rsid w:val="00641D87"/>
    <w:rsid w:val="00641EF7"/>
    <w:rsid w:val="006422E4"/>
    <w:rsid w:val="006426EF"/>
    <w:rsid w:val="0064288B"/>
    <w:rsid w:val="0064298B"/>
    <w:rsid w:val="00642D10"/>
    <w:rsid w:val="00642D56"/>
    <w:rsid w:val="00642E09"/>
    <w:rsid w:val="00642F10"/>
    <w:rsid w:val="00643335"/>
    <w:rsid w:val="006436EB"/>
    <w:rsid w:val="00643766"/>
    <w:rsid w:val="00643769"/>
    <w:rsid w:val="006437A9"/>
    <w:rsid w:val="00643973"/>
    <w:rsid w:val="00643B8D"/>
    <w:rsid w:val="00643D47"/>
    <w:rsid w:val="00644003"/>
    <w:rsid w:val="00644078"/>
    <w:rsid w:val="00644200"/>
    <w:rsid w:val="0064428B"/>
    <w:rsid w:val="006444A1"/>
    <w:rsid w:val="00644511"/>
    <w:rsid w:val="0064486C"/>
    <w:rsid w:val="00644958"/>
    <w:rsid w:val="00644C92"/>
    <w:rsid w:val="00644D85"/>
    <w:rsid w:val="00644E60"/>
    <w:rsid w:val="00644F35"/>
    <w:rsid w:val="00644F3F"/>
    <w:rsid w:val="00645059"/>
    <w:rsid w:val="00645119"/>
    <w:rsid w:val="00645348"/>
    <w:rsid w:val="006457B7"/>
    <w:rsid w:val="00646385"/>
    <w:rsid w:val="00646504"/>
    <w:rsid w:val="00646584"/>
    <w:rsid w:val="00646D08"/>
    <w:rsid w:val="00646E23"/>
    <w:rsid w:val="00647265"/>
    <w:rsid w:val="00647656"/>
    <w:rsid w:val="00647803"/>
    <w:rsid w:val="00647AE3"/>
    <w:rsid w:val="00647C60"/>
    <w:rsid w:val="00647CB3"/>
    <w:rsid w:val="00647CFC"/>
    <w:rsid w:val="00647D60"/>
    <w:rsid w:val="00647F1E"/>
    <w:rsid w:val="00650150"/>
    <w:rsid w:val="0065035E"/>
    <w:rsid w:val="00650445"/>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10"/>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4213"/>
    <w:rsid w:val="00654346"/>
    <w:rsid w:val="006544F6"/>
    <w:rsid w:val="00654B42"/>
    <w:rsid w:val="00654B48"/>
    <w:rsid w:val="00654C81"/>
    <w:rsid w:val="00655070"/>
    <w:rsid w:val="00655223"/>
    <w:rsid w:val="00655235"/>
    <w:rsid w:val="00655583"/>
    <w:rsid w:val="00655637"/>
    <w:rsid w:val="00655780"/>
    <w:rsid w:val="0065579F"/>
    <w:rsid w:val="0065594D"/>
    <w:rsid w:val="00655CAF"/>
    <w:rsid w:val="00655E8B"/>
    <w:rsid w:val="00655EF3"/>
    <w:rsid w:val="00656080"/>
    <w:rsid w:val="006560AB"/>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4C"/>
    <w:rsid w:val="006608A7"/>
    <w:rsid w:val="0066093F"/>
    <w:rsid w:val="00660E7A"/>
    <w:rsid w:val="00661180"/>
    <w:rsid w:val="006613CE"/>
    <w:rsid w:val="00661636"/>
    <w:rsid w:val="006618E4"/>
    <w:rsid w:val="00661A0A"/>
    <w:rsid w:val="00661A21"/>
    <w:rsid w:val="00661B9F"/>
    <w:rsid w:val="00661BD7"/>
    <w:rsid w:val="00661BF2"/>
    <w:rsid w:val="00661CB2"/>
    <w:rsid w:val="00661CC2"/>
    <w:rsid w:val="00661D11"/>
    <w:rsid w:val="00661D28"/>
    <w:rsid w:val="00662166"/>
    <w:rsid w:val="0066237C"/>
    <w:rsid w:val="00662FA2"/>
    <w:rsid w:val="0066317A"/>
    <w:rsid w:val="006633C0"/>
    <w:rsid w:val="00663475"/>
    <w:rsid w:val="006635DC"/>
    <w:rsid w:val="00663908"/>
    <w:rsid w:val="00663AA0"/>
    <w:rsid w:val="00663D19"/>
    <w:rsid w:val="00663E19"/>
    <w:rsid w:val="00663E2A"/>
    <w:rsid w:val="0066402E"/>
    <w:rsid w:val="00664505"/>
    <w:rsid w:val="006646F4"/>
    <w:rsid w:val="00664725"/>
    <w:rsid w:val="006647B5"/>
    <w:rsid w:val="006648B9"/>
    <w:rsid w:val="006649E0"/>
    <w:rsid w:val="00665229"/>
    <w:rsid w:val="00665316"/>
    <w:rsid w:val="0066531A"/>
    <w:rsid w:val="006654E8"/>
    <w:rsid w:val="0066568F"/>
    <w:rsid w:val="006656E6"/>
    <w:rsid w:val="00665B9B"/>
    <w:rsid w:val="00665CCE"/>
    <w:rsid w:val="00665DFD"/>
    <w:rsid w:val="00665F4D"/>
    <w:rsid w:val="00665FC8"/>
    <w:rsid w:val="006663BA"/>
    <w:rsid w:val="006667D0"/>
    <w:rsid w:val="00666966"/>
    <w:rsid w:val="0066698F"/>
    <w:rsid w:val="00666A55"/>
    <w:rsid w:val="00666B74"/>
    <w:rsid w:val="00666FFA"/>
    <w:rsid w:val="006672FC"/>
    <w:rsid w:val="006674B3"/>
    <w:rsid w:val="00667A27"/>
    <w:rsid w:val="00667CFA"/>
    <w:rsid w:val="0067000E"/>
    <w:rsid w:val="006704BF"/>
    <w:rsid w:val="006705FD"/>
    <w:rsid w:val="00670AD6"/>
    <w:rsid w:val="00670DA7"/>
    <w:rsid w:val="00670ECD"/>
    <w:rsid w:val="00671122"/>
    <w:rsid w:val="006713FB"/>
    <w:rsid w:val="00671B1E"/>
    <w:rsid w:val="00671C3B"/>
    <w:rsid w:val="00671C8F"/>
    <w:rsid w:val="00671DDC"/>
    <w:rsid w:val="00671DFB"/>
    <w:rsid w:val="00671EEB"/>
    <w:rsid w:val="006721B4"/>
    <w:rsid w:val="006722A8"/>
    <w:rsid w:val="006725EF"/>
    <w:rsid w:val="006725F8"/>
    <w:rsid w:val="00672645"/>
    <w:rsid w:val="00672670"/>
    <w:rsid w:val="006726A6"/>
    <w:rsid w:val="006728FF"/>
    <w:rsid w:val="00672966"/>
    <w:rsid w:val="006729A2"/>
    <w:rsid w:val="006729D7"/>
    <w:rsid w:val="00672C05"/>
    <w:rsid w:val="00672C07"/>
    <w:rsid w:val="00672D10"/>
    <w:rsid w:val="00672E61"/>
    <w:rsid w:val="00672F3E"/>
    <w:rsid w:val="00672F44"/>
    <w:rsid w:val="006732ED"/>
    <w:rsid w:val="0067330E"/>
    <w:rsid w:val="00673570"/>
    <w:rsid w:val="0067359A"/>
    <w:rsid w:val="006735BC"/>
    <w:rsid w:val="006736E5"/>
    <w:rsid w:val="006737DD"/>
    <w:rsid w:val="00673BDE"/>
    <w:rsid w:val="00673C3F"/>
    <w:rsid w:val="00673E3D"/>
    <w:rsid w:val="00673EB7"/>
    <w:rsid w:val="00673FBF"/>
    <w:rsid w:val="00673FCB"/>
    <w:rsid w:val="00674072"/>
    <w:rsid w:val="0067409B"/>
    <w:rsid w:val="0067421F"/>
    <w:rsid w:val="00674359"/>
    <w:rsid w:val="00674460"/>
    <w:rsid w:val="00674839"/>
    <w:rsid w:val="006749C7"/>
    <w:rsid w:val="00674B38"/>
    <w:rsid w:val="00674CAB"/>
    <w:rsid w:val="00674D59"/>
    <w:rsid w:val="0067517B"/>
    <w:rsid w:val="00675652"/>
    <w:rsid w:val="006757DC"/>
    <w:rsid w:val="00675A55"/>
    <w:rsid w:val="00675CCD"/>
    <w:rsid w:val="00676374"/>
    <w:rsid w:val="006764B4"/>
    <w:rsid w:val="00676508"/>
    <w:rsid w:val="006767B8"/>
    <w:rsid w:val="006769C3"/>
    <w:rsid w:val="00676CA8"/>
    <w:rsid w:val="00676D4C"/>
    <w:rsid w:val="006775FF"/>
    <w:rsid w:val="00677725"/>
    <w:rsid w:val="00677B39"/>
    <w:rsid w:val="006800CA"/>
    <w:rsid w:val="0068013A"/>
    <w:rsid w:val="00680A97"/>
    <w:rsid w:val="00680CDA"/>
    <w:rsid w:val="00680F30"/>
    <w:rsid w:val="00680F81"/>
    <w:rsid w:val="0068102D"/>
    <w:rsid w:val="00681347"/>
    <w:rsid w:val="00681464"/>
    <w:rsid w:val="006814D8"/>
    <w:rsid w:val="006816A0"/>
    <w:rsid w:val="006819F6"/>
    <w:rsid w:val="006819F8"/>
    <w:rsid w:val="00681F5E"/>
    <w:rsid w:val="00682197"/>
    <w:rsid w:val="0068226B"/>
    <w:rsid w:val="00682318"/>
    <w:rsid w:val="006826D6"/>
    <w:rsid w:val="0068279B"/>
    <w:rsid w:val="006828C4"/>
    <w:rsid w:val="00682A4A"/>
    <w:rsid w:val="00682B36"/>
    <w:rsid w:val="00682ED3"/>
    <w:rsid w:val="006832D3"/>
    <w:rsid w:val="006836D8"/>
    <w:rsid w:val="00683742"/>
    <w:rsid w:val="00683776"/>
    <w:rsid w:val="00683993"/>
    <w:rsid w:val="00683BA0"/>
    <w:rsid w:val="00683D7F"/>
    <w:rsid w:val="00683DA0"/>
    <w:rsid w:val="00684000"/>
    <w:rsid w:val="0068406A"/>
    <w:rsid w:val="006840D5"/>
    <w:rsid w:val="00684123"/>
    <w:rsid w:val="00684258"/>
    <w:rsid w:val="00684B8D"/>
    <w:rsid w:val="0068501A"/>
    <w:rsid w:val="006850AA"/>
    <w:rsid w:val="0068523E"/>
    <w:rsid w:val="006852F8"/>
    <w:rsid w:val="006852FE"/>
    <w:rsid w:val="00685438"/>
    <w:rsid w:val="00685475"/>
    <w:rsid w:val="00685725"/>
    <w:rsid w:val="006858DD"/>
    <w:rsid w:val="00685BAD"/>
    <w:rsid w:val="00685C9A"/>
    <w:rsid w:val="00685D3B"/>
    <w:rsid w:val="00685F82"/>
    <w:rsid w:val="0068616B"/>
    <w:rsid w:val="0068623E"/>
    <w:rsid w:val="00686366"/>
    <w:rsid w:val="0068649D"/>
    <w:rsid w:val="0068653A"/>
    <w:rsid w:val="0068673B"/>
    <w:rsid w:val="00686974"/>
    <w:rsid w:val="00686B3F"/>
    <w:rsid w:val="00686C2F"/>
    <w:rsid w:val="00686C51"/>
    <w:rsid w:val="00686CEF"/>
    <w:rsid w:val="00686DF3"/>
    <w:rsid w:val="00686F01"/>
    <w:rsid w:val="0068704C"/>
    <w:rsid w:val="0068718C"/>
    <w:rsid w:val="0068721F"/>
    <w:rsid w:val="00687352"/>
    <w:rsid w:val="006873B5"/>
    <w:rsid w:val="006875FF"/>
    <w:rsid w:val="00687BD3"/>
    <w:rsid w:val="00687C94"/>
    <w:rsid w:val="0069013E"/>
    <w:rsid w:val="00690483"/>
    <w:rsid w:val="00690703"/>
    <w:rsid w:val="00690966"/>
    <w:rsid w:val="00690D12"/>
    <w:rsid w:val="00690E65"/>
    <w:rsid w:val="00690F0E"/>
    <w:rsid w:val="00690FB4"/>
    <w:rsid w:val="006915B6"/>
    <w:rsid w:val="006916B1"/>
    <w:rsid w:val="006916C1"/>
    <w:rsid w:val="006919C5"/>
    <w:rsid w:val="00691D43"/>
    <w:rsid w:val="00691EBC"/>
    <w:rsid w:val="00692017"/>
    <w:rsid w:val="00692135"/>
    <w:rsid w:val="0069239E"/>
    <w:rsid w:val="00692602"/>
    <w:rsid w:val="00692629"/>
    <w:rsid w:val="00692799"/>
    <w:rsid w:val="006927F0"/>
    <w:rsid w:val="00692854"/>
    <w:rsid w:val="00692899"/>
    <w:rsid w:val="00692979"/>
    <w:rsid w:val="00692A0D"/>
    <w:rsid w:val="00692F4A"/>
    <w:rsid w:val="00693077"/>
    <w:rsid w:val="00693295"/>
    <w:rsid w:val="006932D0"/>
    <w:rsid w:val="00693958"/>
    <w:rsid w:val="00693B9E"/>
    <w:rsid w:val="00693CA1"/>
    <w:rsid w:val="00693CD8"/>
    <w:rsid w:val="00693CEF"/>
    <w:rsid w:val="00693D86"/>
    <w:rsid w:val="00693F33"/>
    <w:rsid w:val="00694048"/>
    <w:rsid w:val="006940E3"/>
    <w:rsid w:val="0069417D"/>
    <w:rsid w:val="0069434D"/>
    <w:rsid w:val="006943ED"/>
    <w:rsid w:val="0069447C"/>
    <w:rsid w:val="00694555"/>
    <w:rsid w:val="006945AE"/>
    <w:rsid w:val="00694835"/>
    <w:rsid w:val="006949AD"/>
    <w:rsid w:val="00694C08"/>
    <w:rsid w:val="00694C51"/>
    <w:rsid w:val="00694D8F"/>
    <w:rsid w:val="00695801"/>
    <w:rsid w:val="0069589C"/>
    <w:rsid w:val="00695964"/>
    <w:rsid w:val="0069596E"/>
    <w:rsid w:val="00695E56"/>
    <w:rsid w:val="00695E95"/>
    <w:rsid w:val="006961A8"/>
    <w:rsid w:val="00696244"/>
    <w:rsid w:val="0069641C"/>
    <w:rsid w:val="006965F7"/>
    <w:rsid w:val="00696621"/>
    <w:rsid w:val="00696699"/>
    <w:rsid w:val="006966AB"/>
    <w:rsid w:val="006969D6"/>
    <w:rsid w:val="00696CF7"/>
    <w:rsid w:val="0069748B"/>
    <w:rsid w:val="0069755C"/>
    <w:rsid w:val="006976A7"/>
    <w:rsid w:val="00697739"/>
    <w:rsid w:val="00697830"/>
    <w:rsid w:val="00697846"/>
    <w:rsid w:val="00697923"/>
    <w:rsid w:val="006979DC"/>
    <w:rsid w:val="00697A3C"/>
    <w:rsid w:val="00697A5C"/>
    <w:rsid w:val="00697BEA"/>
    <w:rsid w:val="00697C2C"/>
    <w:rsid w:val="00697C6F"/>
    <w:rsid w:val="00697CE1"/>
    <w:rsid w:val="00697E98"/>
    <w:rsid w:val="006A030E"/>
    <w:rsid w:val="006A05EF"/>
    <w:rsid w:val="006A08F8"/>
    <w:rsid w:val="006A0942"/>
    <w:rsid w:val="006A0D10"/>
    <w:rsid w:val="006A10E3"/>
    <w:rsid w:val="006A1483"/>
    <w:rsid w:val="006A177E"/>
    <w:rsid w:val="006A1802"/>
    <w:rsid w:val="006A18CF"/>
    <w:rsid w:val="006A18DD"/>
    <w:rsid w:val="006A196A"/>
    <w:rsid w:val="006A1982"/>
    <w:rsid w:val="006A1A82"/>
    <w:rsid w:val="006A1B19"/>
    <w:rsid w:val="006A1BF3"/>
    <w:rsid w:val="006A1D17"/>
    <w:rsid w:val="006A1DBB"/>
    <w:rsid w:val="006A1E85"/>
    <w:rsid w:val="006A1EBA"/>
    <w:rsid w:val="006A206E"/>
    <w:rsid w:val="006A2347"/>
    <w:rsid w:val="006A24A5"/>
    <w:rsid w:val="006A24B3"/>
    <w:rsid w:val="006A2D0E"/>
    <w:rsid w:val="006A2E66"/>
    <w:rsid w:val="006A2EEC"/>
    <w:rsid w:val="006A3227"/>
    <w:rsid w:val="006A3396"/>
    <w:rsid w:val="006A3574"/>
    <w:rsid w:val="006A35E9"/>
    <w:rsid w:val="006A3623"/>
    <w:rsid w:val="006A3750"/>
    <w:rsid w:val="006A3E7E"/>
    <w:rsid w:val="006A3F94"/>
    <w:rsid w:val="006A3FB6"/>
    <w:rsid w:val="006A4113"/>
    <w:rsid w:val="006A4153"/>
    <w:rsid w:val="006A456A"/>
    <w:rsid w:val="006A457B"/>
    <w:rsid w:val="006A457C"/>
    <w:rsid w:val="006A4584"/>
    <w:rsid w:val="006A4784"/>
    <w:rsid w:val="006A484F"/>
    <w:rsid w:val="006A49B5"/>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714F"/>
    <w:rsid w:val="006A7574"/>
    <w:rsid w:val="006A793C"/>
    <w:rsid w:val="006A7BF2"/>
    <w:rsid w:val="006A7C40"/>
    <w:rsid w:val="006A7FDD"/>
    <w:rsid w:val="006B01AB"/>
    <w:rsid w:val="006B0489"/>
    <w:rsid w:val="006B04DC"/>
    <w:rsid w:val="006B05AC"/>
    <w:rsid w:val="006B0667"/>
    <w:rsid w:val="006B0C66"/>
    <w:rsid w:val="006B0C9C"/>
    <w:rsid w:val="006B0ED2"/>
    <w:rsid w:val="006B126F"/>
    <w:rsid w:val="006B14F4"/>
    <w:rsid w:val="006B15C1"/>
    <w:rsid w:val="006B163E"/>
    <w:rsid w:val="006B166D"/>
    <w:rsid w:val="006B16EB"/>
    <w:rsid w:val="006B1809"/>
    <w:rsid w:val="006B18B8"/>
    <w:rsid w:val="006B19B2"/>
    <w:rsid w:val="006B1B22"/>
    <w:rsid w:val="006B1B90"/>
    <w:rsid w:val="006B1B9C"/>
    <w:rsid w:val="006B1BE5"/>
    <w:rsid w:val="006B1C18"/>
    <w:rsid w:val="006B1D34"/>
    <w:rsid w:val="006B1DA2"/>
    <w:rsid w:val="006B1F5F"/>
    <w:rsid w:val="006B20F8"/>
    <w:rsid w:val="006B21E9"/>
    <w:rsid w:val="006B242D"/>
    <w:rsid w:val="006B288B"/>
    <w:rsid w:val="006B2B0B"/>
    <w:rsid w:val="006B2B36"/>
    <w:rsid w:val="006B35A8"/>
    <w:rsid w:val="006B38FB"/>
    <w:rsid w:val="006B393F"/>
    <w:rsid w:val="006B3B94"/>
    <w:rsid w:val="006B3DB3"/>
    <w:rsid w:val="006B3E55"/>
    <w:rsid w:val="006B4242"/>
    <w:rsid w:val="006B4303"/>
    <w:rsid w:val="006B4D4E"/>
    <w:rsid w:val="006B5029"/>
    <w:rsid w:val="006B589A"/>
    <w:rsid w:val="006B589C"/>
    <w:rsid w:val="006B59E2"/>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0C6"/>
    <w:rsid w:val="006C1B3F"/>
    <w:rsid w:val="006C1B8C"/>
    <w:rsid w:val="006C1E73"/>
    <w:rsid w:val="006C1ED8"/>
    <w:rsid w:val="006C1EE5"/>
    <w:rsid w:val="006C25FF"/>
    <w:rsid w:val="006C27D6"/>
    <w:rsid w:val="006C2829"/>
    <w:rsid w:val="006C285E"/>
    <w:rsid w:val="006C29D7"/>
    <w:rsid w:val="006C2E2A"/>
    <w:rsid w:val="006C3632"/>
    <w:rsid w:val="006C375B"/>
    <w:rsid w:val="006C377A"/>
    <w:rsid w:val="006C3B87"/>
    <w:rsid w:val="006C3C14"/>
    <w:rsid w:val="006C3EF6"/>
    <w:rsid w:val="006C3F40"/>
    <w:rsid w:val="006C4109"/>
    <w:rsid w:val="006C44A3"/>
    <w:rsid w:val="006C44D3"/>
    <w:rsid w:val="006C45C1"/>
    <w:rsid w:val="006C481A"/>
    <w:rsid w:val="006C4B0F"/>
    <w:rsid w:val="006C4B11"/>
    <w:rsid w:val="006C4B4F"/>
    <w:rsid w:val="006C4D69"/>
    <w:rsid w:val="006C4E64"/>
    <w:rsid w:val="006C502E"/>
    <w:rsid w:val="006C50C3"/>
    <w:rsid w:val="006C50CB"/>
    <w:rsid w:val="006C5166"/>
    <w:rsid w:val="006C5215"/>
    <w:rsid w:val="006C566C"/>
    <w:rsid w:val="006C57EC"/>
    <w:rsid w:val="006C58CE"/>
    <w:rsid w:val="006C5A3A"/>
    <w:rsid w:val="006C5A4C"/>
    <w:rsid w:val="006C5C20"/>
    <w:rsid w:val="006C5C83"/>
    <w:rsid w:val="006C5E8E"/>
    <w:rsid w:val="006C5FF1"/>
    <w:rsid w:val="006C6287"/>
    <w:rsid w:val="006C66B1"/>
    <w:rsid w:val="006C677C"/>
    <w:rsid w:val="006C6E5C"/>
    <w:rsid w:val="006C6E92"/>
    <w:rsid w:val="006C6FF5"/>
    <w:rsid w:val="006C71A8"/>
    <w:rsid w:val="006C72E6"/>
    <w:rsid w:val="006C75C9"/>
    <w:rsid w:val="006C7764"/>
    <w:rsid w:val="006C7983"/>
    <w:rsid w:val="006C7EEA"/>
    <w:rsid w:val="006D0182"/>
    <w:rsid w:val="006D0233"/>
    <w:rsid w:val="006D03CD"/>
    <w:rsid w:val="006D04EC"/>
    <w:rsid w:val="006D089B"/>
    <w:rsid w:val="006D090E"/>
    <w:rsid w:val="006D0A70"/>
    <w:rsid w:val="006D0AD9"/>
    <w:rsid w:val="006D0D9F"/>
    <w:rsid w:val="006D0DED"/>
    <w:rsid w:val="006D1040"/>
    <w:rsid w:val="006D12D3"/>
    <w:rsid w:val="006D1507"/>
    <w:rsid w:val="006D163A"/>
    <w:rsid w:val="006D18DD"/>
    <w:rsid w:val="006D19ED"/>
    <w:rsid w:val="006D1A23"/>
    <w:rsid w:val="006D1C6F"/>
    <w:rsid w:val="006D1D48"/>
    <w:rsid w:val="006D1F1A"/>
    <w:rsid w:val="006D2072"/>
    <w:rsid w:val="006D21FF"/>
    <w:rsid w:val="006D2584"/>
    <w:rsid w:val="006D25FB"/>
    <w:rsid w:val="006D2627"/>
    <w:rsid w:val="006D3017"/>
    <w:rsid w:val="006D31AF"/>
    <w:rsid w:val="006D31DD"/>
    <w:rsid w:val="006D32A3"/>
    <w:rsid w:val="006D350E"/>
    <w:rsid w:val="006D37A8"/>
    <w:rsid w:val="006D3F60"/>
    <w:rsid w:val="006D419C"/>
    <w:rsid w:val="006D446C"/>
    <w:rsid w:val="006D492A"/>
    <w:rsid w:val="006D493C"/>
    <w:rsid w:val="006D4A28"/>
    <w:rsid w:val="006D4A81"/>
    <w:rsid w:val="006D4A8F"/>
    <w:rsid w:val="006D4E62"/>
    <w:rsid w:val="006D4F72"/>
    <w:rsid w:val="006D5324"/>
    <w:rsid w:val="006D53DB"/>
    <w:rsid w:val="006D552C"/>
    <w:rsid w:val="006D5601"/>
    <w:rsid w:val="006D5664"/>
    <w:rsid w:val="006D57C4"/>
    <w:rsid w:val="006D59BF"/>
    <w:rsid w:val="006D5AE7"/>
    <w:rsid w:val="006D5B83"/>
    <w:rsid w:val="006D5BD9"/>
    <w:rsid w:val="006D5E7E"/>
    <w:rsid w:val="006D5EC2"/>
    <w:rsid w:val="006D5FEF"/>
    <w:rsid w:val="006D615D"/>
    <w:rsid w:val="006D6489"/>
    <w:rsid w:val="006D6567"/>
    <w:rsid w:val="006D6A13"/>
    <w:rsid w:val="006D6A1B"/>
    <w:rsid w:val="006D6CD1"/>
    <w:rsid w:val="006D6D94"/>
    <w:rsid w:val="006D7459"/>
    <w:rsid w:val="006D7598"/>
    <w:rsid w:val="006D7850"/>
    <w:rsid w:val="006D78B6"/>
    <w:rsid w:val="006D7B93"/>
    <w:rsid w:val="006D7DAD"/>
    <w:rsid w:val="006D7E64"/>
    <w:rsid w:val="006E039B"/>
    <w:rsid w:val="006E0570"/>
    <w:rsid w:val="006E05B4"/>
    <w:rsid w:val="006E0B16"/>
    <w:rsid w:val="006E0BCD"/>
    <w:rsid w:val="006E0C8A"/>
    <w:rsid w:val="006E0E25"/>
    <w:rsid w:val="006E0E60"/>
    <w:rsid w:val="006E0E65"/>
    <w:rsid w:val="006E0ED0"/>
    <w:rsid w:val="006E0FAE"/>
    <w:rsid w:val="006E130D"/>
    <w:rsid w:val="006E1348"/>
    <w:rsid w:val="006E176F"/>
    <w:rsid w:val="006E17CB"/>
    <w:rsid w:val="006E182F"/>
    <w:rsid w:val="006E1B1C"/>
    <w:rsid w:val="006E1E80"/>
    <w:rsid w:val="006E1F8C"/>
    <w:rsid w:val="006E200E"/>
    <w:rsid w:val="006E20F5"/>
    <w:rsid w:val="006E21DB"/>
    <w:rsid w:val="006E22CC"/>
    <w:rsid w:val="006E23F1"/>
    <w:rsid w:val="006E28AC"/>
    <w:rsid w:val="006E2AA6"/>
    <w:rsid w:val="006E2D83"/>
    <w:rsid w:val="006E33E2"/>
    <w:rsid w:val="006E3823"/>
    <w:rsid w:val="006E3AC0"/>
    <w:rsid w:val="006E3D3A"/>
    <w:rsid w:val="006E3DC3"/>
    <w:rsid w:val="006E3F7E"/>
    <w:rsid w:val="006E3FCB"/>
    <w:rsid w:val="006E451B"/>
    <w:rsid w:val="006E459B"/>
    <w:rsid w:val="006E477B"/>
    <w:rsid w:val="006E487B"/>
    <w:rsid w:val="006E512D"/>
    <w:rsid w:val="006E5151"/>
    <w:rsid w:val="006E54EC"/>
    <w:rsid w:val="006E554E"/>
    <w:rsid w:val="006E5A60"/>
    <w:rsid w:val="006E5FF5"/>
    <w:rsid w:val="006E60C7"/>
    <w:rsid w:val="006E6138"/>
    <w:rsid w:val="006E61B4"/>
    <w:rsid w:val="006E6466"/>
    <w:rsid w:val="006E64A6"/>
    <w:rsid w:val="006E6882"/>
    <w:rsid w:val="006E68AA"/>
    <w:rsid w:val="006E6A05"/>
    <w:rsid w:val="006E6B61"/>
    <w:rsid w:val="006E6C7D"/>
    <w:rsid w:val="006E6D7C"/>
    <w:rsid w:val="006E6DA9"/>
    <w:rsid w:val="006E6F03"/>
    <w:rsid w:val="006E71A8"/>
    <w:rsid w:val="006E71FB"/>
    <w:rsid w:val="006E72DB"/>
    <w:rsid w:val="006E7320"/>
    <w:rsid w:val="006E7496"/>
    <w:rsid w:val="006E759C"/>
    <w:rsid w:val="006E78F2"/>
    <w:rsid w:val="006E792F"/>
    <w:rsid w:val="006E7969"/>
    <w:rsid w:val="006E799F"/>
    <w:rsid w:val="006E7C96"/>
    <w:rsid w:val="006E7DF1"/>
    <w:rsid w:val="006E7E49"/>
    <w:rsid w:val="006E7F71"/>
    <w:rsid w:val="006F05C2"/>
    <w:rsid w:val="006F07A6"/>
    <w:rsid w:val="006F090B"/>
    <w:rsid w:val="006F0A4D"/>
    <w:rsid w:val="006F0C12"/>
    <w:rsid w:val="006F0EB1"/>
    <w:rsid w:val="006F0EC2"/>
    <w:rsid w:val="006F0F17"/>
    <w:rsid w:val="006F0F4E"/>
    <w:rsid w:val="006F1008"/>
    <w:rsid w:val="006F1013"/>
    <w:rsid w:val="006F1159"/>
    <w:rsid w:val="006F11BA"/>
    <w:rsid w:val="006F13CD"/>
    <w:rsid w:val="006F1D86"/>
    <w:rsid w:val="006F218B"/>
    <w:rsid w:val="006F22CB"/>
    <w:rsid w:val="006F253A"/>
    <w:rsid w:val="006F2710"/>
    <w:rsid w:val="006F291E"/>
    <w:rsid w:val="006F2A86"/>
    <w:rsid w:val="006F2E21"/>
    <w:rsid w:val="006F3052"/>
    <w:rsid w:val="006F314D"/>
    <w:rsid w:val="006F31DF"/>
    <w:rsid w:val="006F333C"/>
    <w:rsid w:val="006F33BA"/>
    <w:rsid w:val="006F3738"/>
    <w:rsid w:val="006F374E"/>
    <w:rsid w:val="006F38E5"/>
    <w:rsid w:val="006F3B01"/>
    <w:rsid w:val="006F3BDF"/>
    <w:rsid w:val="006F3E11"/>
    <w:rsid w:val="006F3EBF"/>
    <w:rsid w:val="006F4000"/>
    <w:rsid w:val="006F4072"/>
    <w:rsid w:val="006F4189"/>
    <w:rsid w:val="006F419A"/>
    <w:rsid w:val="006F426B"/>
    <w:rsid w:val="006F45C8"/>
    <w:rsid w:val="006F4A19"/>
    <w:rsid w:val="006F4ADC"/>
    <w:rsid w:val="006F4EB2"/>
    <w:rsid w:val="006F5065"/>
    <w:rsid w:val="006F5157"/>
    <w:rsid w:val="006F523B"/>
    <w:rsid w:val="006F5247"/>
    <w:rsid w:val="006F529A"/>
    <w:rsid w:val="006F546C"/>
    <w:rsid w:val="006F5477"/>
    <w:rsid w:val="006F54B9"/>
    <w:rsid w:val="006F557B"/>
    <w:rsid w:val="006F55E6"/>
    <w:rsid w:val="006F5890"/>
    <w:rsid w:val="006F5A23"/>
    <w:rsid w:val="006F5A24"/>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5F0"/>
    <w:rsid w:val="007006EE"/>
    <w:rsid w:val="00700F0A"/>
    <w:rsid w:val="0070118C"/>
    <w:rsid w:val="0070152A"/>
    <w:rsid w:val="0070177B"/>
    <w:rsid w:val="007017EA"/>
    <w:rsid w:val="0070181F"/>
    <w:rsid w:val="0070193E"/>
    <w:rsid w:val="00701B27"/>
    <w:rsid w:val="00701C64"/>
    <w:rsid w:val="00701F8A"/>
    <w:rsid w:val="00702AEF"/>
    <w:rsid w:val="00702B56"/>
    <w:rsid w:val="00702BFC"/>
    <w:rsid w:val="007034BC"/>
    <w:rsid w:val="007035F6"/>
    <w:rsid w:val="007036E5"/>
    <w:rsid w:val="0070387F"/>
    <w:rsid w:val="00703F2F"/>
    <w:rsid w:val="00703FDA"/>
    <w:rsid w:val="00704487"/>
    <w:rsid w:val="0070465C"/>
    <w:rsid w:val="007046DA"/>
    <w:rsid w:val="007047A7"/>
    <w:rsid w:val="00704A33"/>
    <w:rsid w:val="00704CA2"/>
    <w:rsid w:val="00704DAD"/>
    <w:rsid w:val="00704DEB"/>
    <w:rsid w:val="00704E40"/>
    <w:rsid w:val="00704E7C"/>
    <w:rsid w:val="0070519F"/>
    <w:rsid w:val="007054A4"/>
    <w:rsid w:val="00705584"/>
    <w:rsid w:val="00705677"/>
    <w:rsid w:val="0070576F"/>
    <w:rsid w:val="007057BD"/>
    <w:rsid w:val="00705845"/>
    <w:rsid w:val="0070589E"/>
    <w:rsid w:val="00705BAF"/>
    <w:rsid w:val="00705E96"/>
    <w:rsid w:val="007060C1"/>
    <w:rsid w:val="007062E8"/>
    <w:rsid w:val="00706AB3"/>
    <w:rsid w:val="00706C3D"/>
    <w:rsid w:val="00706D96"/>
    <w:rsid w:val="00706E08"/>
    <w:rsid w:val="00706F12"/>
    <w:rsid w:val="00707059"/>
    <w:rsid w:val="0070711F"/>
    <w:rsid w:val="0070734E"/>
    <w:rsid w:val="0070743B"/>
    <w:rsid w:val="00707702"/>
    <w:rsid w:val="00707D5F"/>
    <w:rsid w:val="00707F7A"/>
    <w:rsid w:val="007101EE"/>
    <w:rsid w:val="007101F4"/>
    <w:rsid w:val="00710576"/>
    <w:rsid w:val="0071059B"/>
    <w:rsid w:val="007106D6"/>
    <w:rsid w:val="007107AB"/>
    <w:rsid w:val="00710994"/>
    <w:rsid w:val="007109CD"/>
    <w:rsid w:val="00710A3E"/>
    <w:rsid w:val="00710D33"/>
    <w:rsid w:val="00710EFD"/>
    <w:rsid w:val="007110FE"/>
    <w:rsid w:val="007113F6"/>
    <w:rsid w:val="007114E0"/>
    <w:rsid w:val="00711760"/>
    <w:rsid w:val="0071196B"/>
    <w:rsid w:val="00711A0F"/>
    <w:rsid w:val="00711AE4"/>
    <w:rsid w:val="00711B42"/>
    <w:rsid w:val="00711B96"/>
    <w:rsid w:val="00711D10"/>
    <w:rsid w:val="00711D73"/>
    <w:rsid w:val="00711DB5"/>
    <w:rsid w:val="00711E0C"/>
    <w:rsid w:val="007120AD"/>
    <w:rsid w:val="007122CB"/>
    <w:rsid w:val="00712701"/>
    <w:rsid w:val="00712909"/>
    <w:rsid w:val="00712955"/>
    <w:rsid w:val="007129FE"/>
    <w:rsid w:val="00712A0F"/>
    <w:rsid w:val="00712F62"/>
    <w:rsid w:val="00712FDB"/>
    <w:rsid w:val="0071302B"/>
    <w:rsid w:val="007130B8"/>
    <w:rsid w:val="0071374D"/>
    <w:rsid w:val="007139F3"/>
    <w:rsid w:val="00713A16"/>
    <w:rsid w:val="00713B00"/>
    <w:rsid w:val="00713E26"/>
    <w:rsid w:val="007142D8"/>
    <w:rsid w:val="00714312"/>
    <w:rsid w:val="00714722"/>
    <w:rsid w:val="007147F9"/>
    <w:rsid w:val="0071480B"/>
    <w:rsid w:val="00714A43"/>
    <w:rsid w:val="00714BB1"/>
    <w:rsid w:val="00714D6A"/>
    <w:rsid w:val="00714E80"/>
    <w:rsid w:val="00714EBB"/>
    <w:rsid w:val="00714F49"/>
    <w:rsid w:val="007153E6"/>
    <w:rsid w:val="007156BB"/>
    <w:rsid w:val="007158E9"/>
    <w:rsid w:val="00715BBE"/>
    <w:rsid w:val="00715CC6"/>
    <w:rsid w:val="00715F49"/>
    <w:rsid w:val="00715FBA"/>
    <w:rsid w:val="007162F2"/>
    <w:rsid w:val="0071636C"/>
    <w:rsid w:val="007163BF"/>
    <w:rsid w:val="0071649C"/>
    <w:rsid w:val="00716B5E"/>
    <w:rsid w:val="00716FC0"/>
    <w:rsid w:val="0071705F"/>
    <w:rsid w:val="00717267"/>
    <w:rsid w:val="0071747B"/>
    <w:rsid w:val="00717504"/>
    <w:rsid w:val="00717750"/>
    <w:rsid w:val="007177EB"/>
    <w:rsid w:val="00717885"/>
    <w:rsid w:val="007178EE"/>
    <w:rsid w:val="00717B0A"/>
    <w:rsid w:val="00717BE1"/>
    <w:rsid w:val="00717EDC"/>
    <w:rsid w:val="00717F86"/>
    <w:rsid w:val="0072024D"/>
    <w:rsid w:val="00720368"/>
    <w:rsid w:val="0072074C"/>
    <w:rsid w:val="00720759"/>
    <w:rsid w:val="007208DB"/>
    <w:rsid w:val="007209C8"/>
    <w:rsid w:val="00720AEA"/>
    <w:rsid w:val="00720BD4"/>
    <w:rsid w:val="00720C97"/>
    <w:rsid w:val="007210A8"/>
    <w:rsid w:val="007213F8"/>
    <w:rsid w:val="00721541"/>
    <w:rsid w:val="007215A9"/>
    <w:rsid w:val="007216CE"/>
    <w:rsid w:val="0072179D"/>
    <w:rsid w:val="007217EA"/>
    <w:rsid w:val="007218A9"/>
    <w:rsid w:val="0072190B"/>
    <w:rsid w:val="00721931"/>
    <w:rsid w:val="00721BAF"/>
    <w:rsid w:val="00721CC0"/>
    <w:rsid w:val="00721E1D"/>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2C2"/>
    <w:rsid w:val="00724426"/>
    <w:rsid w:val="007245A9"/>
    <w:rsid w:val="00724839"/>
    <w:rsid w:val="00724A82"/>
    <w:rsid w:val="00724C8B"/>
    <w:rsid w:val="00724F77"/>
    <w:rsid w:val="00725068"/>
    <w:rsid w:val="00725294"/>
    <w:rsid w:val="00725393"/>
    <w:rsid w:val="007253E3"/>
    <w:rsid w:val="007254B1"/>
    <w:rsid w:val="0072560E"/>
    <w:rsid w:val="00725889"/>
    <w:rsid w:val="00725CB6"/>
    <w:rsid w:val="00725D75"/>
    <w:rsid w:val="00725ECF"/>
    <w:rsid w:val="00725F36"/>
    <w:rsid w:val="0072602E"/>
    <w:rsid w:val="007260E9"/>
    <w:rsid w:val="00726281"/>
    <w:rsid w:val="00726321"/>
    <w:rsid w:val="00726388"/>
    <w:rsid w:val="0072662E"/>
    <w:rsid w:val="0072665F"/>
    <w:rsid w:val="00726ACB"/>
    <w:rsid w:val="00726C26"/>
    <w:rsid w:val="00726C57"/>
    <w:rsid w:val="00726F59"/>
    <w:rsid w:val="00726F70"/>
    <w:rsid w:val="00726FC1"/>
    <w:rsid w:val="00727270"/>
    <w:rsid w:val="0072728B"/>
    <w:rsid w:val="007273A6"/>
    <w:rsid w:val="00727625"/>
    <w:rsid w:val="00727C18"/>
    <w:rsid w:val="00727D7A"/>
    <w:rsid w:val="00727E9F"/>
    <w:rsid w:val="007300DD"/>
    <w:rsid w:val="00730302"/>
    <w:rsid w:val="007305A4"/>
    <w:rsid w:val="007305A5"/>
    <w:rsid w:val="0073063C"/>
    <w:rsid w:val="00730AD5"/>
    <w:rsid w:val="00730B71"/>
    <w:rsid w:val="00730F5E"/>
    <w:rsid w:val="00730F67"/>
    <w:rsid w:val="00730FD7"/>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3C7"/>
    <w:rsid w:val="00732819"/>
    <w:rsid w:val="00732C3B"/>
    <w:rsid w:val="00732DCC"/>
    <w:rsid w:val="00732DD7"/>
    <w:rsid w:val="0073310D"/>
    <w:rsid w:val="00733234"/>
    <w:rsid w:val="00733315"/>
    <w:rsid w:val="007335FB"/>
    <w:rsid w:val="00733858"/>
    <w:rsid w:val="0073394E"/>
    <w:rsid w:val="00733959"/>
    <w:rsid w:val="00733A74"/>
    <w:rsid w:val="00733A80"/>
    <w:rsid w:val="00733AA9"/>
    <w:rsid w:val="00733D89"/>
    <w:rsid w:val="00733F4E"/>
    <w:rsid w:val="00734266"/>
    <w:rsid w:val="007343C7"/>
    <w:rsid w:val="00734596"/>
    <w:rsid w:val="00734933"/>
    <w:rsid w:val="0073497A"/>
    <w:rsid w:val="00735265"/>
    <w:rsid w:val="00735276"/>
    <w:rsid w:val="007355AD"/>
    <w:rsid w:val="007356D0"/>
    <w:rsid w:val="007357E4"/>
    <w:rsid w:val="0073637C"/>
    <w:rsid w:val="0073659E"/>
    <w:rsid w:val="0073694A"/>
    <w:rsid w:val="00736B49"/>
    <w:rsid w:val="00736BE1"/>
    <w:rsid w:val="00736D7B"/>
    <w:rsid w:val="007370E6"/>
    <w:rsid w:val="0073723D"/>
    <w:rsid w:val="00737530"/>
    <w:rsid w:val="0073774E"/>
    <w:rsid w:val="007377ED"/>
    <w:rsid w:val="007379AB"/>
    <w:rsid w:val="007379C8"/>
    <w:rsid w:val="00737AE0"/>
    <w:rsid w:val="00740426"/>
    <w:rsid w:val="0074047F"/>
    <w:rsid w:val="007404FF"/>
    <w:rsid w:val="0074052E"/>
    <w:rsid w:val="00740698"/>
    <w:rsid w:val="007406C0"/>
    <w:rsid w:val="00740AC1"/>
    <w:rsid w:val="00740B17"/>
    <w:rsid w:val="00740C09"/>
    <w:rsid w:val="00740CD3"/>
    <w:rsid w:val="0074108B"/>
    <w:rsid w:val="00741870"/>
    <w:rsid w:val="00741AF6"/>
    <w:rsid w:val="00741CB3"/>
    <w:rsid w:val="00741DDB"/>
    <w:rsid w:val="007420C9"/>
    <w:rsid w:val="00742235"/>
    <w:rsid w:val="00742695"/>
    <w:rsid w:val="00742985"/>
    <w:rsid w:val="00742A51"/>
    <w:rsid w:val="00742BFB"/>
    <w:rsid w:val="00742EC0"/>
    <w:rsid w:val="007431A2"/>
    <w:rsid w:val="00743296"/>
    <w:rsid w:val="00743491"/>
    <w:rsid w:val="007435A4"/>
    <w:rsid w:val="00743757"/>
    <w:rsid w:val="00743867"/>
    <w:rsid w:val="00744055"/>
    <w:rsid w:val="007441E1"/>
    <w:rsid w:val="00744C42"/>
    <w:rsid w:val="00744DE2"/>
    <w:rsid w:val="00744EC9"/>
    <w:rsid w:val="00744FB1"/>
    <w:rsid w:val="0074503C"/>
    <w:rsid w:val="0074529E"/>
    <w:rsid w:val="00745525"/>
    <w:rsid w:val="00745527"/>
    <w:rsid w:val="0074573B"/>
    <w:rsid w:val="0074576E"/>
    <w:rsid w:val="00745791"/>
    <w:rsid w:val="00745854"/>
    <w:rsid w:val="00745EBB"/>
    <w:rsid w:val="00745EF7"/>
    <w:rsid w:val="00745FA1"/>
    <w:rsid w:val="00746167"/>
    <w:rsid w:val="00746199"/>
    <w:rsid w:val="0074644A"/>
    <w:rsid w:val="0074697B"/>
    <w:rsid w:val="00746B0B"/>
    <w:rsid w:val="00746C91"/>
    <w:rsid w:val="00747048"/>
    <w:rsid w:val="007471A7"/>
    <w:rsid w:val="00747446"/>
    <w:rsid w:val="00747ABB"/>
    <w:rsid w:val="00747BD8"/>
    <w:rsid w:val="00747E09"/>
    <w:rsid w:val="00747E8D"/>
    <w:rsid w:val="00747F05"/>
    <w:rsid w:val="0075006F"/>
    <w:rsid w:val="0075038A"/>
    <w:rsid w:val="007504DA"/>
    <w:rsid w:val="007508F0"/>
    <w:rsid w:val="007509F9"/>
    <w:rsid w:val="00750A23"/>
    <w:rsid w:val="00750BE1"/>
    <w:rsid w:val="00750D7E"/>
    <w:rsid w:val="00750DFC"/>
    <w:rsid w:val="007511E4"/>
    <w:rsid w:val="0075146A"/>
    <w:rsid w:val="0075153A"/>
    <w:rsid w:val="007515C8"/>
    <w:rsid w:val="007517D1"/>
    <w:rsid w:val="00751973"/>
    <w:rsid w:val="00751983"/>
    <w:rsid w:val="007519B2"/>
    <w:rsid w:val="00751B89"/>
    <w:rsid w:val="00751BD5"/>
    <w:rsid w:val="00751D4F"/>
    <w:rsid w:val="00751D74"/>
    <w:rsid w:val="00751F76"/>
    <w:rsid w:val="00752497"/>
    <w:rsid w:val="007525CA"/>
    <w:rsid w:val="007525D3"/>
    <w:rsid w:val="0075288B"/>
    <w:rsid w:val="00752905"/>
    <w:rsid w:val="00752AC4"/>
    <w:rsid w:val="00752CC0"/>
    <w:rsid w:val="00752E83"/>
    <w:rsid w:val="00752FE7"/>
    <w:rsid w:val="00753168"/>
    <w:rsid w:val="007531C0"/>
    <w:rsid w:val="00753223"/>
    <w:rsid w:val="007532DD"/>
    <w:rsid w:val="00753367"/>
    <w:rsid w:val="007534AB"/>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CA6"/>
    <w:rsid w:val="00755E06"/>
    <w:rsid w:val="00756257"/>
    <w:rsid w:val="00756341"/>
    <w:rsid w:val="007564B4"/>
    <w:rsid w:val="007565E2"/>
    <w:rsid w:val="007569E0"/>
    <w:rsid w:val="00756A05"/>
    <w:rsid w:val="00756A73"/>
    <w:rsid w:val="007570A3"/>
    <w:rsid w:val="007572E9"/>
    <w:rsid w:val="00757411"/>
    <w:rsid w:val="00757495"/>
    <w:rsid w:val="0075764A"/>
    <w:rsid w:val="007576CD"/>
    <w:rsid w:val="00757A61"/>
    <w:rsid w:val="00757CD9"/>
    <w:rsid w:val="00757D4D"/>
    <w:rsid w:val="00757E8E"/>
    <w:rsid w:val="00757F35"/>
    <w:rsid w:val="00757F8B"/>
    <w:rsid w:val="00757FE8"/>
    <w:rsid w:val="0076005C"/>
    <w:rsid w:val="007600BF"/>
    <w:rsid w:val="007600CF"/>
    <w:rsid w:val="007602AB"/>
    <w:rsid w:val="007604E2"/>
    <w:rsid w:val="00760597"/>
    <w:rsid w:val="00760756"/>
    <w:rsid w:val="00760D79"/>
    <w:rsid w:val="00760E75"/>
    <w:rsid w:val="00760F63"/>
    <w:rsid w:val="00760F99"/>
    <w:rsid w:val="007612A1"/>
    <w:rsid w:val="007613AF"/>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407"/>
    <w:rsid w:val="007634CA"/>
    <w:rsid w:val="007635BF"/>
    <w:rsid w:val="0076375B"/>
    <w:rsid w:val="00763A87"/>
    <w:rsid w:val="00763CAF"/>
    <w:rsid w:val="00763CB3"/>
    <w:rsid w:val="00763D32"/>
    <w:rsid w:val="00763E21"/>
    <w:rsid w:val="007640D5"/>
    <w:rsid w:val="007641BE"/>
    <w:rsid w:val="0076440B"/>
    <w:rsid w:val="00764838"/>
    <w:rsid w:val="007649D7"/>
    <w:rsid w:val="00764C43"/>
    <w:rsid w:val="00764E4E"/>
    <w:rsid w:val="00764EB8"/>
    <w:rsid w:val="00765098"/>
    <w:rsid w:val="00765435"/>
    <w:rsid w:val="0076554C"/>
    <w:rsid w:val="00765561"/>
    <w:rsid w:val="00765581"/>
    <w:rsid w:val="007655D4"/>
    <w:rsid w:val="007658EE"/>
    <w:rsid w:val="0076598E"/>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8B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BD6"/>
    <w:rsid w:val="00772D15"/>
    <w:rsid w:val="00772D7A"/>
    <w:rsid w:val="00772DC3"/>
    <w:rsid w:val="00772E14"/>
    <w:rsid w:val="00772F72"/>
    <w:rsid w:val="00773168"/>
    <w:rsid w:val="007733C4"/>
    <w:rsid w:val="00773588"/>
    <w:rsid w:val="007737CD"/>
    <w:rsid w:val="00773B7E"/>
    <w:rsid w:val="00773C11"/>
    <w:rsid w:val="007743A1"/>
    <w:rsid w:val="0077446F"/>
    <w:rsid w:val="007744EF"/>
    <w:rsid w:val="0077484A"/>
    <w:rsid w:val="00774930"/>
    <w:rsid w:val="007750DC"/>
    <w:rsid w:val="00775330"/>
    <w:rsid w:val="00775BAA"/>
    <w:rsid w:val="00775BC0"/>
    <w:rsid w:val="00775EFD"/>
    <w:rsid w:val="00775F11"/>
    <w:rsid w:val="007762CD"/>
    <w:rsid w:val="007768F2"/>
    <w:rsid w:val="00776908"/>
    <w:rsid w:val="00776A5D"/>
    <w:rsid w:val="00776E9E"/>
    <w:rsid w:val="00776F0E"/>
    <w:rsid w:val="00777053"/>
    <w:rsid w:val="0077726C"/>
    <w:rsid w:val="007772B5"/>
    <w:rsid w:val="007773B6"/>
    <w:rsid w:val="00777811"/>
    <w:rsid w:val="00777AA1"/>
    <w:rsid w:val="00777C4A"/>
    <w:rsid w:val="00777C8D"/>
    <w:rsid w:val="00777CD9"/>
    <w:rsid w:val="00777CF2"/>
    <w:rsid w:val="00777D14"/>
    <w:rsid w:val="00777EE9"/>
    <w:rsid w:val="00780361"/>
    <w:rsid w:val="007803FB"/>
    <w:rsid w:val="00780657"/>
    <w:rsid w:val="0078070B"/>
    <w:rsid w:val="0078078D"/>
    <w:rsid w:val="0078094C"/>
    <w:rsid w:val="00780980"/>
    <w:rsid w:val="007809E1"/>
    <w:rsid w:val="00780B47"/>
    <w:rsid w:val="007811CF"/>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041"/>
    <w:rsid w:val="00783178"/>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0E7"/>
    <w:rsid w:val="00785178"/>
    <w:rsid w:val="00785543"/>
    <w:rsid w:val="00785BB9"/>
    <w:rsid w:val="00785D82"/>
    <w:rsid w:val="00785D9E"/>
    <w:rsid w:val="007861D1"/>
    <w:rsid w:val="00786272"/>
    <w:rsid w:val="007864B2"/>
    <w:rsid w:val="00786620"/>
    <w:rsid w:val="007867E0"/>
    <w:rsid w:val="007868B7"/>
    <w:rsid w:val="00786911"/>
    <w:rsid w:val="00786991"/>
    <w:rsid w:val="00786BC0"/>
    <w:rsid w:val="00787355"/>
    <w:rsid w:val="00787421"/>
    <w:rsid w:val="0078756D"/>
    <w:rsid w:val="007875C3"/>
    <w:rsid w:val="00787736"/>
    <w:rsid w:val="00787775"/>
    <w:rsid w:val="00787977"/>
    <w:rsid w:val="007879B0"/>
    <w:rsid w:val="00787A55"/>
    <w:rsid w:val="00787CDD"/>
    <w:rsid w:val="00787FC2"/>
    <w:rsid w:val="00787FF1"/>
    <w:rsid w:val="007900FE"/>
    <w:rsid w:val="007903EC"/>
    <w:rsid w:val="00790482"/>
    <w:rsid w:val="007908BD"/>
    <w:rsid w:val="00790D16"/>
    <w:rsid w:val="00790E61"/>
    <w:rsid w:val="0079101F"/>
    <w:rsid w:val="00791316"/>
    <w:rsid w:val="0079157A"/>
    <w:rsid w:val="007916D2"/>
    <w:rsid w:val="00791A6D"/>
    <w:rsid w:val="00791ADE"/>
    <w:rsid w:val="00791BEA"/>
    <w:rsid w:val="00791CC8"/>
    <w:rsid w:val="00791E9D"/>
    <w:rsid w:val="00791FAD"/>
    <w:rsid w:val="00792257"/>
    <w:rsid w:val="0079232B"/>
    <w:rsid w:val="00792359"/>
    <w:rsid w:val="007926B7"/>
    <w:rsid w:val="00792963"/>
    <w:rsid w:val="00792D29"/>
    <w:rsid w:val="00792D7F"/>
    <w:rsid w:val="00792E83"/>
    <w:rsid w:val="00792ECC"/>
    <w:rsid w:val="0079310C"/>
    <w:rsid w:val="007932B0"/>
    <w:rsid w:val="007933B5"/>
    <w:rsid w:val="007933EE"/>
    <w:rsid w:val="00793703"/>
    <w:rsid w:val="00793705"/>
    <w:rsid w:val="00793875"/>
    <w:rsid w:val="00793998"/>
    <w:rsid w:val="007939C7"/>
    <w:rsid w:val="00793B63"/>
    <w:rsid w:val="00793CAE"/>
    <w:rsid w:val="00793CC1"/>
    <w:rsid w:val="00793CFF"/>
    <w:rsid w:val="00793ED0"/>
    <w:rsid w:val="00793F6D"/>
    <w:rsid w:val="00793F70"/>
    <w:rsid w:val="00793F90"/>
    <w:rsid w:val="00794185"/>
    <w:rsid w:val="0079428F"/>
    <w:rsid w:val="0079451D"/>
    <w:rsid w:val="0079466C"/>
    <w:rsid w:val="007947FB"/>
    <w:rsid w:val="00794957"/>
    <w:rsid w:val="00794A99"/>
    <w:rsid w:val="00794FBD"/>
    <w:rsid w:val="00795226"/>
    <w:rsid w:val="00795242"/>
    <w:rsid w:val="00795308"/>
    <w:rsid w:val="0079549E"/>
    <w:rsid w:val="007954AC"/>
    <w:rsid w:val="00795C51"/>
    <w:rsid w:val="00795F6A"/>
    <w:rsid w:val="00795F89"/>
    <w:rsid w:val="0079601B"/>
    <w:rsid w:val="00796182"/>
    <w:rsid w:val="007961C7"/>
    <w:rsid w:val="007962E1"/>
    <w:rsid w:val="007963AE"/>
    <w:rsid w:val="007963B4"/>
    <w:rsid w:val="0079659A"/>
    <w:rsid w:val="007965B0"/>
    <w:rsid w:val="0079663F"/>
    <w:rsid w:val="0079665D"/>
    <w:rsid w:val="0079666A"/>
    <w:rsid w:val="00796880"/>
    <w:rsid w:val="007969B6"/>
    <w:rsid w:val="00796BC6"/>
    <w:rsid w:val="00796CD0"/>
    <w:rsid w:val="00796D39"/>
    <w:rsid w:val="00796E61"/>
    <w:rsid w:val="00796F91"/>
    <w:rsid w:val="00796FD0"/>
    <w:rsid w:val="0079757C"/>
    <w:rsid w:val="00797AF3"/>
    <w:rsid w:val="00797DAA"/>
    <w:rsid w:val="00797E6C"/>
    <w:rsid w:val="00797FCF"/>
    <w:rsid w:val="007A0616"/>
    <w:rsid w:val="007A0752"/>
    <w:rsid w:val="007A0DAC"/>
    <w:rsid w:val="007A0E24"/>
    <w:rsid w:val="007A0F4A"/>
    <w:rsid w:val="007A0F87"/>
    <w:rsid w:val="007A0F8A"/>
    <w:rsid w:val="007A10D1"/>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C8A"/>
    <w:rsid w:val="007A1CE7"/>
    <w:rsid w:val="007A2367"/>
    <w:rsid w:val="007A2405"/>
    <w:rsid w:val="007A2439"/>
    <w:rsid w:val="007A24D9"/>
    <w:rsid w:val="007A26B8"/>
    <w:rsid w:val="007A285A"/>
    <w:rsid w:val="007A2B5C"/>
    <w:rsid w:val="007A2BE2"/>
    <w:rsid w:val="007A2BFF"/>
    <w:rsid w:val="007A2C64"/>
    <w:rsid w:val="007A2DE7"/>
    <w:rsid w:val="007A2F16"/>
    <w:rsid w:val="007A300F"/>
    <w:rsid w:val="007A3040"/>
    <w:rsid w:val="007A30DB"/>
    <w:rsid w:val="007A3373"/>
    <w:rsid w:val="007A3395"/>
    <w:rsid w:val="007A3505"/>
    <w:rsid w:val="007A3A25"/>
    <w:rsid w:val="007A3BF2"/>
    <w:rsid w:val="007A3D37"/>
    <w:rsid w:val="007A40E1"/>
    <w:rsid w:val="007A41CC"/>
    <w:rsid w:val="007A4264"/>
    <w:rsid w:val="007A439B"/>
    <w:rsid w:val="007A43F5"/>
    <w:rsid w:val="007A44A4"/>
    <w:rsid w:val="007A4571"/>
    <w:rsid w:val="007A467B"/>
    <w:rsid w:val="007A491F"/>
    <w:rsid w:val="007A4AE0"/>
    <w:rsid w:val="007A4AF1"/>
    <w:rsid w:val="007A4BB7"/>
    <w:rsid w:val="007A4E4E"/>
    <w:rsid w:val="007A4EBE"/>
    <w:rsid w:val="007A5288"/>
    <w:rsid w:val="007A52D9"/>
    <w:rsid w:val="007A5486"/>
    <w:rsid w:val="007A552A"/>
    <w:rsid w:val="007A57C9"/>
    <w:rsid w:val="007A5D87"/>
    <w:rsid w:val="007A5EA0"/>
    <w:rsid w:val="007A613E"/>
    <w:rsid w:val="007A618D"/>
    <w:rsid w:val="007A6247"/>
    <w:rsid w:val="007A6333"/>
    <w:rsid w:val="007A6477"/>
    <w:rsid w:val="007A6532"/>
    <w:rsid w:val="007A65C6"/>
    <w:rsid w:val="007A66FE"/>
    <w:rsid w:val="007A6909"/>
    <w:rsid w:val="007A6920"/>
    <w:rsid w:val="007A6978"/>
    <w:rsid w:val="007A6A08"/>
    <w:rsid w:val="007A6B67"/>
    <w:rsid w:val="007A7042"/>
    <w:rsid w:val="007A75A3"/>
    <w:rsid w:val="007A765A"/>
    <w:rsid w:val="007A7862"/>
    <w:rsid w:val="007A792F"/>
    <w:rsid w:val="007A7951"/>
    <w:rsid w:val="007A7A6B"/>
    <w:rsid w:val="007A7BF7"/>
    <w:rsid w:val="007A7DF7"/>
    <w:rsid w:val="007A7F07"/>
    <w:rsid w:val="007B0253"/>
    <w:rsid w:val="007B073B"/>
    <w:rsid w:val="007B074A"/>
    <w:rsid w:val="007B0865"/>
    <w:rsid w:val="007B09ED"/>
    <w:rsid w:val="007B0B08"/>
    <w:rsid w:val="007B0B5B"/>
    <w:rsid w:val="007B0B92"/>
    <w:rsid w:val="007B0DAC"/>
    <w:rsid w:val="007B0E3B"/>
    <w:rsid w:val="007B1061"/>
    <w:rsid w:val="007B11EE"/>
    <w:rsid w:val="007B124B"/>
    <w:rsid w:val="007B16F9"/>
    <w:rsid w:val="007B1848"/>
    <w:rsid w:val="007B1C7C"/>
    <w:rsid w:val="007B1F9A"/>
    <w:rsid w:val="007B21A9"/>
    <w:rsid w:val="007B2638"/>
    <w:rsid w:val="007B2F8B"/>
    <w:rsid w:val="007B314C"/>
    <w:rsid w:val="007B31B2"/>
    <w:rsid w:val="007B322B"/>
    <w:rsid w:val="007B3476"/>
    <w:rsid w:val="007B36F7"/>
    <w:rsid w:val="007B3906"/>
    <w:rsid w:val="007B3A2E"/>
    <w:rsid w:val="007B3D55"/>
    <w:rsid w:val="007B40AD"/>
    <w:rsid w:val="007B448A"/>
    <w:rsid w:val="007B44DC"/>
    <w:rsid w:val="007B4543"/>
    <w:rsid w:val="007B4603"/>
    <w:rsid w:val="007B46B0"/>
    <w:rsid w:val="007B47E9"/>
    <w:rsid w:val="007B4937"/>
    <w:rsid w:val="007B4944"/>
    <w:rsid w:val="007B4AC0"/>
    <w:rsid w:val="007B4D36"/>
    <w:rsid w:val="007B4E9F"/>
    <w:rsid w:val="007B50AB"/>
    <w:rsid w:val="007B5167"/>
    <w:rsid w:val="007B51CE"/>
    <w:rsid w:val="007B5226"/>
    <w:rsid w:val="007B53C5"/>
    <w:rsid w:val="007B5429"/>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B4"/>
    <w:rsid w:val="007B78C4"/>
    <w:rsid w:val="007B78FE"/>
    <w:rsid w:val="007B7B10"/>
    <w:rsid w:val="007B7C4A"/>
    <w:rsid w:val="007C0507"/>
    <w:rsid w:val="007C061C"/>
    <w:rsid w:val="007C06E5"/>
    <w:rsid w:val="007C074F"/>
    <w:rsid w:val="007C0795"/>
    <w:rsid w:val="007C0880"/>
    <w:rsid w:val="007C08DC"/>
    <w:rsid w:val="007C0B7B"/>
    <w:rsid w:val="007C0BD2"/>
    <w:rsid w:val="007C0F3A"/>
    <w:rsid w:val="007C0F5E"/>
    <w:rsid w:val="007C1065"/>
    <w:rsid w:val="007C131D"/>
    <w:rsid w:val="007C1537"/>
    <w:rsid w:val="007C178C"/>
    <w:rsid w:val="007C17E9"/>
    <w:rsid w:val="007C1A2D"/>
    <w:rsid w:val="007C1B37"/>
    <w:rsid w:val="007C1B94"/>
    <w:rsid w:val="007C1C2F"/>
    <w:rsid w:val="007C2297"/>
    <w:rsid w:val="007C279A"/>
    <w:rsid w:val="007C27AE"/>
    <w:rsid w:val="007C29A7"/>
    <w:rsid w:val="007C2A39"/>
    <w:rsid w:val="007C312A"/>
    <w:rsid w:val="007C32AD"/>
    <w:rsid w:val="007C3439"/>
    <w:rsid w:val="007C3B4B"/>
    <w:rsid w:val="007C3D26"/>
    <w:rsid w:val="007C3D88"/>
    <w:rsid w:val="007C3EA7"/>
    <w:rsid w:val="007C3F14"/>
    <w:rsid w:val="007C41CF"/>
    <w:rsid w:val="007C4384"/>
    <w:rsid w:val="007C44F6"/>
    <w:rsid w:val="007C4758"/>
    <w:rsid w:val="007C4863"/>
    <w:rsid w:val="007C493F"/>
    <w:rsid w:val="007C4A11"/>
    <w:rsid w:val="007C4E40"/>
    <w:rsid w:val="007C506C"/>
    <w:rsid w:val="007C508D"/>
    <w:rsid w:val="007C515A"/>
    <w:rsid w:val="007C52ED"/>
    <w:rsid w:val="007C5302"/>
    <w:rsid w:val="007C533A"/>
    <w:rsid w:val="007C5453"/>
    <w:rsid w:val="007C56CE"/>
    <w:rsid w:val="007C56F3"/>
    <w:rsid w:val="007C57A5"/>
    <w:rsid w:val="007C57EE"/>
    <w:rsid w:val="007C5995"/>
    <w:rsid w:val="007C59A1"/>
    <w:rsid w:val="007C5AB0"/>
    <w:rsid w:val="007C5CE6"/>
    <w:rsid w:val="007C5DB6"/>
    <w:rsid w:val="007C5F2A"/>
    <w:rsid w:val="007C60B9"/>
    <w:rsid w:val="007C61AD"/>
    <w:rsid w:val="007C61E0"/>
    <w:rsid w:val="007C62AD"/>
    <w:rsid w:val="007C63A2"/>
    <w:rsid w:val="007C64BC"/>
    <w:rsid w:val="007C6939"/>
    <w:rsid w:val="007C6941"/>
    <w:rsid w:val="007C6A83"/>
    <w:rsid w:val="007C6CF6"/>
    <w:rsid w:val="007C6D8A"/>
    <w:rsid w:val="007C6F4E"/>
    <w:rsid w:val="007C7626"/>
    <w:rsid w:val="007C7E13"/>
    <w:rsid w:val="007C7EF3"/>
    <w:rsid w:val="007D0123"/>
    <w:rsid w:val="007D015E"/>
    <w:rsid w:val="007D020B"/>
    <w:rsid w:val="007D02EC"/>
    <w:rsid w:val="007D04B4"/>
    <w:rsid w:val="007D0677"/>
    <w:rsid w:val="007D0779"/>
    <w:rsid w:val="007D07A2"/>
    <w:rsid w:val="007D096E"/>
    <w:rsid w:val="007D098C"/>
    <w:rsid w:val="007D09F7"/>
    <w:rsid w:val="007D0ACB"/>
    <w:rsid w:val="007D10D8"/>
    <w:rsid w:val="007D11B6"/>
    <w:rsid w:val="007D149C"/>
    <w:rsid w:val="007D1558"/>
    <w:rsid w:val="007D1681"/>
    <w:rsid w:val="007D1901"/>
    <w:rsid w:val="007D192E"/>
    <w:rsid w:val="007D1B7C"/>
    <w:rsid w:val="007D1C16"/>
    <w:rsid w:val="007D1FBC"/>
    <w:rsid w:val="007D214A"/>
    <w:rsid w:val="007D214B"/>
    <w:rsid w:val="007D218E"/>
    <w:rsid w:val="007D28A7"/>
    <w:rsid w:val="007D29A7"/>
    <w:rsid w:val="007D30DA"/>
    <w:rsid w:val="007D34B6"/>
    <w:rsid w:val="007D357E"/>
    <w:rsid w:val="007D3889"/>
    <w:rsid w:val="007D389C"/>
    <w:rsid w:val="007D3921"/>
    <w:rsid w:val="007D39A2"/>
    <w:rsid w:val="007D39D7"/>
    <w:rsid w:val="007D3E49"/>
    <w:rsid w:val="007D40A7"/>
    <w:rsid w:val="007D41A4"/>
    <w:rsid w:val="007D4766"/>
    <w:rsid w:val="007D4CBD"/>
    <w:rsid w:val="007D4F4E"/>
    <w:rsid w:val="007D4F80"/>
    <w:rsid w:val="007D4FF2"/>
    <w:rsid w:val="007D512C"/>
    <w:rsid w:val="007D51AD"/>
    <w:rsid w:val="007D526F"/>
    <w:rsid w:val="007D6016"/>
    <w:rsid w:val="007D6104"/>
    <w:rsid w:val="007D6226"/>
    <w:rsid w:val="007D6310"/>
    <w:rsid w:val="007D647B"/>
    <w:rsid w:val="007D65A9"/>
    <w:rsid w:val="007D65EC"/>
    <w:rsid w:val="007D673F"/>
    <w:rsid w:val="007D675A"/>
    <w:rsid w:val="007D68F4"/>
    <w:rsid w:val="007D6A35"/>
    <w:rsid w:val="007D6AAF"/>
    <w:rsid w:val="007D6B6D"/>
    <w:rsid w:val="007D6C84"/>
    <w:rsid w:val="007D6CE5"/>
    <w:rsid w:val="007D6E25"/>
    <w:rsid w:val="007D6EF0"/>
    <w:rsid w:val="007D7042"/>
    <w:rsid w:val="007D7059"/>
    <w:rsid w:val="007D7671"/>
    <w:rsid w:val="007D77D3"/>
    <w:rsid w:val="007D7934"/>
    <w:rsid w:val="007D794A"/>
    <w:rsid w:val="007D799D"/>
    <w:rsid w:val="007D79AF"/>
    <w:rsid w:val="007D7E94"/>
    <w:rsid w:val="007E0162"/>
    <w:rsid w:val="007E02CC"/>
    <w:rsid w:val="007E054B"/>
    <w:rsid w:val="007E0789"/>
    <w:rsid w:val="007E07FD"/>
    <w:rsid w:val="007E083B"/>
    <w:rsid w:val="007E0981"/>
    <w:rsid w:val="007E0986"/>
    <w:rsid w:val="007E0B52"/>
    <w:rsid w:val="007E0C8C"/>
    <w:rsid w:val="007E0C8E"/>
    <w:rsid w:val="007E0CEB"/>
    <w:rsid w:val="007E0DB2"/>
    <w:rsid w:val="007E1479"/>
    <w:rsid w:val="007E152B"/>
    <w:rsid w:val="007E16CE"/>
    <w:rsid w:val="007E1A55"/>
    <w:rsid w:val="007E1CB1"/>
    <w:rsid w:val="007E201B"/>
    <w:rsid w:val="007E2146"/>
    <w:rsid w:val="007E2186"/>
    <w:rsid w:val="007E21D1"/>
    <w:rsid w:val="007E21E1"/>
    <w:rsid w:val="007E21F0"/>
    <w:rsid w:val="007E25C2"/>
    <w:rsid w:val="007E25DE"/>
    <w:rsid w:val="007E26EE"/>
    <w:rsid w:val="007E28D0"/>
    <w:rsid w:val="007E2A5B"/>
    <w:rsid w:val="007E2B64"/>
    <w:rsid w:val="007E3031"/>
    <w:rsid w:val="007E3131"/>
    <w:rsid w:val="007E318B"/>
    <w:rsid w:val="007E3192"/>
    <w:rsid w:val="007E4278"/>
    <w:rsid w:val="007E47E7"/>
    <w:rsid w:val="007E48CD"/>
    <w:rsid w:val="007E48E4"/>
    <w:rsid w:val="007E4C97"/>
    <w:rsid w:val="007E4F0D"/>
    <w:rsid w:val="007E51DF"/>
    <w:rsid w:val="007E531F"/>
    <w:rsid w:val="007E5726"/>
    <w:rsid w:val="007E5983"/>
    <w:rsid w:val="007E5A14"/>
    <w:rsid w:val="007E5C9C"/>
    <w:rsid w:val="007E5D37"/>
    <w:rsid w:val="007E5FFD"/>
    <w:rsid w:val="007E6151"/>
    <w:rsid w:val="007E619F"/>
    <w:rsid w:val="007E6323"/>
    <w:rsid w:val="007E6354"/>
    <w:rsid w:val="007E6735"/>
    <w:rsid w:val="007E6775"/>
    <w:rsid w:val="007E67F4"/>
    <w:rsid w:val="007E6878"/>
    <w:rsid w:val="007E6955"/>
    <w:rsid w:val="007E6E9E"/>
    <w:rsid w:val="007E6EF1"/>
    <w:rsid w:val="007E7A66"/>
    <w:rsid w:val="007E7B2B"/>
    <w:rsid w:val="007E7CBA"/>
    <w:rsid w:val="007E7D39"/>
    <w:rsid w:val="007E7F66"/>
    <w:rsid w:val="007F00EA"/>
    <w:rsid w:val="007F0129"/>
    <w:rsid w:val="007F05E0"/>
    <w:rsid w:val="007F0834"/>
    <w:rsid w:val="007F0B77"/>
    <w:rsid w:val="007F0BB5"/>
    <w:rsid w:val="007F0CF2"/>
    <w:rsid w:val="007F0DD3"/>
    <w:rsid w:val="007F134E"/>
    <w:rsid w:val="007F17AC"/>
    <w:rsid w:val="007F17EF"/>
    <w:rsid w:val="007F18C0"/>
    <w:rsid w:val="007F1AB8"/>
    <w:rsid w:val="007F1D4E"/>
    <w:rsid w:val="007F1EC0"/>
    <w:rsid w:val="007F1F7F"/>
    <w:rsid w:val="007F20BD"/>
    <w:rsid w:val="007F22A5"/>
    <w:rsid w:val="007F2333"/>
    <w:rsid w:val="007F2867"/>
    <w:rsid w:val="007F28AA"/>
    <w:rsid w:val="007F2DBB"/>
    <w:rsid w:val="007F2ED4"/>
    <w:rsid w:val="007F2F57"/>
    <w:rsid w:val="007F309E"/>
    <w:rsid w:val="007F325F"/>
    <w:rsid w:val="007F36B7"/>
    <w:rsid w:val="007F3A59"/>
    <w:rsid w:val="007F3FB0"/>
    <w:rsid w:val="007F428E"/>
    <w:rsid w:val="007F42AD"/>
    <w:rsid w:val="007F43A9"/>
    <w:rsid w:val="007F44EB"/>
    <w:rsid w:val="007F4BDB"/>
    <w:rsid w:val="007F4D66"/>
    <w:rsid w:val="007F5093"/>
    <w:rsid w:val="007F50F6"/>
    <w:rsid w:val="007F55F1"/>
    <w:rsid w:val="007F5608"/>
    <w:rsid w:val="007F5874"/>
    <w:rsid w:val="007F58C1"/>
    <w:rsid w:val="007F59E8"/>
    <w:rsid w:val="007F5A02"/>
    <w:rsid w:val="007F5BC8"/>
    <w:rsid w:val="007F5D4A"/>
    <w:rsid w:val="007F61EE"/>
    <w:rsid w:val="007F62C1"/>
    <w:rsid w:val="007F6562"/>
    <w:rsid w:val="007F65F2"/>
    <w:rsid w:val="007F6991"/>
    <w:rsid w:val="007F70D6"/>
    <w:rsid w:val="007F73FF"/>
    <w:rsid w:val="007F778A"/>
    <w:rsid w:val="007F7864"/>
    <w:rsid w:val="007F795B"/>
    <w:rsid w:val="007F7AF7"/>
    <w:rsid w:val="007F7B6D"/>
    <w:rsid w:val="007F7B72"/>
    <w:rsid w:val="007F7C2F"/>
    <w:rsid w:val="007F7E0D"/>
    <w:rsid w:val="00800104"/>
    <w:rsid w:val="00800184"/>
    <w:rsid w:val="00800994"/>
    <w:rsid w:val="00800AC8"/>
    <w:rsid w:val="00800D5F"/>
    <w:rsid w:val="00800D94"/>
    <w:rsid w:val="0080109A"/>
    <w:rsid w:val="00801226"/>
    <w:rsid w:val="008013B8"/>
    <w:rsid w:val="00801731"/>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BF"/>
    <w:rsid w:val="008033F8"/>
    <w:rsid w:val="00803643"/>
    <w:rsid w:val="008039A0"/>
    <w:rsid w:val="00803E2E"/>
    <w:rsid w:val="00804029"/>
    <w:rsid w:val="008041E1"/>
    <w:rsid w:val="008044B5"/>
    <w:rsid w:val="0080471C"/>
    <w:rsid w:val="0080473E"/>
    <w:rsid w:val="00804867"/>
    <w:rsid w:val="00804B2F"/>
    <w:rsid w:val="00804C7E"/>
    <w:rsid w:val="00804E91"/>
    <w:rsid w:val="00805250"/>
    <w:rsid w:val="008052E8"/>
    <w:rsid w:val="0080568C"/>
    <w:rsid w:val="00805BC1"/>
    <w:rsid w:val="00805CB8"/>
    <w:rsid w:val="00805E4C"/>
    <w:rsid w:val="00806058"/>
    <w:rsid w:val="00806199"/>
    <w:rsid w:val="00806688"/>
    <w:rsid w:val="00806873"/>
    <w:rsid w:val="00806979"/>
    <w:rsid w:val="0080699F"/>
    <w:rsid w:val="00806D29"/>
    <w:rsid w:val="00806F0E"/>
    <w:rsid w:val="00807065"/>
    <w:rsid w:val="0080767F"/>
    <w:rsid w:val="0080770D"/>
    <w:rsid w:val="00807A96"/>
    <w:rsid w:val="00807B4E"/>
    <w:rsid w:val="00807D28"/>
    <w:rsid w:val="00807D5E"/>
    <w:rsid w:val="00807E1B"/>
    <w:rsid w:val="00807F60"/>
    <w:rsid w:val="00810073"/>
    <w:rsid w:val="0081012C"/>
    <w:rsid w:val="008103CF"/>
    <w:rsid w:val="00810A86"/>
    <w:rsid w:val="00810AB1"/>
    <w:rsid w:val="00810C3E"/>
    <w:rsid w:val="00810DE9"/>
    <w:rsid w:val="00810EAE"/>
    <w:rsid w:val="00810F24"/>
    <w:rsid w:val="00811036"/>
    <w:rsid w:val="00811414"/>
    <w:rsid w:val="00811EF6"/>
    <w:rsid w:val="00811F9E"/>
    <w:rsid w:val="0081222A"/>
    <w:rsid w:val="00812344"/>
    <w:rsid w:val="008123D5"/>
    <w:rsid w:val="0081249E"/>
    <w:rsid w:val="008124FE"/>
    <w:rsid w:val="0081277C"/>
    <w:rsid w:val="008127B0"/>
    <w:rsid w:val="00813701"/>
    <w:rsid w:val="0081389D"/>
    <w:rsid w:val="008138B9"/>
    <w:rsid w:val="00813CE0"/>
    <w:rsid w:val="00813D3E"/>
    <w:rsid w:val="008140E2"/>
    <w:rsid w:val="0081414E"/>
    <w:rsid w:val="0081433F"/>
    <w:rsid w:val="008143A0"/>
    <w:rsid w:val="008143A8"/>
    <w:rsid w:val="008143A9"/>
    <w:rsid w:val="00814563"/>
    <w:rsid w:val="00814592"/>
    <w:rsid w:val="008145CA"/>
    <w:rsid w:val="008145CF"/>
    <w:rsid w:val="00814834"/>
    <w:rsid w:val="008148CA"/>
    <w:rsid w:val="008149AB"/>
    <w:rsid w:val="00814A14"/>
    <w:rsid w:val="00814A6E"/>
    <w:rsid w:val="00814ADA"/>
    <w:rsid w:val="00814B38"/>
    <w:rsid w:val="00814B65"/>
    <w:rsid w:val="00814C34"/>
    <w:rsid w:val="00814D2B"/>
    <w:rsid w:val="00814D87"/>
    <w:rsid w:val="008154B6"/>
    <w:rsid w:val="008155B8"/>
    <w:rsid w:val="008155E8"/>
    <w:rsid w:val="00815706"/>
    <w:rsid w:val="00815C7F"/>
    <w:rsid w:val="00815F85"/>
    <w:rsid w:val="00816191"/>
    <w:rsid w:val="00816469"/>
    <w:rsid w:val="00816654"/>
    <w:rsid w:val="008166B1"/>
    <w:rsid w:val="00816A54"/>
    <w:rsid w:val="00816D94"/>
    <w:rsid w:val="0081706B"/>
    <w:rsid w:val="0081713C"/>
    <w:rsid w:val="0081720D"/>
    <w:rsid w:val="0081720E"/>
    <w:rsid w:val="008173E1"/>
    <w:rsid w:val="00817508"/>
    <w:rsid w:val="00817742"/>
    <w:rsid w:val="0081787C"/>
    <w:rsid w:val="008179F0"/>
    <w:rsid w:val="00817B8F"/>
    <w:rsid w:val="00817C96"/>
    <w:rsid w:val="00817D2A"/>
    <w:rsid w:val="00817E68"/>
    <w:rsid w:val="00817F27"/>
    <w:rsid w:val="0082005F"/>
    <w:rsid w:val="008200C8"/>
    <w:rsid w:val="00820391"/>
    <w:rsid w:val="00820868"/>
    <w:rsid w:val="00820DA1"/>
    <w:rsid w:val="00820DF1"/>
    <w:rsid w:val="00820E22"/>
    <w:rsid w:val="00820EEC"/>
    <w:rsid w:val="00821311"/>
    <w:rsid w:val="0082172C"/>
    <w:rsid w:val="008217E4"/>
    <w:rsid w:val="00821975"/>
    <w:rsid w:val="00821D1A"/>
    <w:rsid w:val="00821FFD"/>
    <w:rsid w:val="00822264"/>
    <w:rsid w:val="008224BD"/>
    <w:rsid w:val="008225FC"/>
    <w:rsid w:val="00822DAE"/>
    <w:rsid w:val="00822DF7"/>
    <w:rsid w:val="00822FF9"/>
    <w:rsid w:val="00823163"/>
    <w:rsid w:val="0082323F"/>
    <w:rsid w:val="00823277"/>
    <w:rsid w:val="008232C9"/>
    <w:rsid w:val="00823335"/>
    <w:rsid w:val="008237B2"/>
    <w:rsid w:val="00823922"/>
    <w:rsid w:val="00823AE0"/>
    <w:rsid w:val="00823BEA"/>
    <w:rsid w:val="00823EBF"/>
    <w:rsid w:val="00823F61"/>
    <w:rsid w:val="008240CA"/>
    <w:rsid w:val="0082449E"/>
    <w:rsid w:val="008245A9"/>
    <w:rsid w:val="00824644"/>
    <w:rsid w:val="008249FF"/>
    <w:rsid w:val="00824DE7"/>
    <w:rsid w:val="00824FF1"/>
    <w:rsid w:val="008251EC"/>
    <w:rsid w:val="00825367"/>
    <w:rsid w:val="0082559C"/>
    <w:rsid w:val="008256E4"/>
    <w:rsid w:val="00825A13"/>
    <w:rsid w:val="00825B53"/>
    <w:rsid w:val="00825C90"/>
    <w:rsid w:val="00825DD4"/>
    <w:rsid w:val="00825F79"/>
    <w:rsid w:val="00826032"/>
    <w:rsid w:val="00826204"/>
    <w:rsid w:val="008263AB"/>
    <w:rsid w:val="00826464"/>
    <w:rsid w:val="008266A7"/>
    <w:rsid w:val="00826D90"/>
    <w:rsid w:val="00827015"/>
    <w:rsid w:val="00827109"/>
    <w:rsid w:val="00827648"/>
    <w:rsid w:val="00827667"/>
    <w:rsid w:val="00827704"/>
    <w:rsid w:val="00827A41"/>
    <w:rsid w:val="00827AD1"/>
    <w:rsid w:val="00827AF3"/>
    <w:rsid w:val="00827CBB"/>
    <w:rsid w:val="00827F77"/>
    <w:rsid w:val="008301AD"/>
    <w:rsid w:val="008304CC"/>
    <w:rsid w:val="00830567"/>
    <w:rsid w:val="0083056F"/>
    <w:rsid w:val="008307C9"/>
    <w:rsid w:val="00830ED8"/>
    <w:rsid w:val="00830F16"/>
    <w:rsid w:val="00830F83"/>
    <w:rsid w:val="00831019"/>
    <w:rsid w:val="0083102E"/>
    <w:rsid w:val="00831188"/>
    <w:rsid w:val="00831198"/>
    <w:rsid w:val="008311F9"/>
    <w:rsid w:val="00831267"/>
    <w:rsid w:val="008314BC"/>
    <w:rsid w:val="0083174A"/>
    <w:rsid w:val="00831AB5"/>
    <w:rsid w:val="00831D85"/>
    <w:rsid w:val="00831E51"/>
    <w:rsid w:val="00832142"/>
    <w:rsid w:val="0083227A"/>
    <w:rsid w:val="00832803"/>
    <w:rsid w:val="00832C18"/>
    <w:rsid w:val="00832CAF"/>
    <w:rsid w:val="00832E49"/>
    <w:rsid w:val="00832EF7"/>
    <w:rsid w:val="008330DB"/>
    <w:rsid w:val="00833847"/>
    <w:rsid w:val="00833927"/>
    <w:rsid w:val="00833EF5"/>
    <w:rsid w:val="0083400D"/>
    <w:rsid w:val="00834018"/>
    <w:rsid w:val="0083417A"/>
    <w:rsid w:val="008343D8"/>
    <w:rsid w:val="008344A6"/>
    <w:rsid w:val="00834512"/>
    <w:rsid w:val="00834548"/>
    <w:rsid w:val="00834746"/>
    <w:rsid w:val="008349E7"/>
    <w:rsid w:val="00834B51"/>
    <w:rsid w:val="00834BD7"/>
    <w:rsid w:val="00834C2F"/>
    <w:rsid w:val="00834F7F"/>
    <w:rsid w:val="00835363"/>
    <w:rsid w:val="008354CB"/>
    <w:rsid w:val="0083576E"/>
    <w:rsid w:val="00835A14"/>
    <w:rsid w:val="00835B0A"/>
    <w:rsid w:val="00835B82"/>
    <w:rsid w:val="00835E6C"/>
    <w:rsid w:val="00836133"/>
    <w:rsid w:val="00836282"/>
    <w:rsid w:val="0083657B"/>
    <w:rsid w:val="00836B5B"/>
    <w:rsid w:val="00836D09"/>
    <w:rsid w:val="00836FC2"/>
    <w:rsid w:val="00837034"/>
    <w:rsid w:val="008373D7"/>
    <w:rsid w:val="00837520"/>
    <w:rsid w:val="0083768C"/>
    <w:rsid w:val="00837876"/>
    <w:rsid w:val="008379C2"/>
    <w:rsid w:val="00837D49"/>
    <w:rsid w:val="00837EEA"/>
    <w:rsid w:val="00837F5F"/>
    <w:rsid w:val="008401C3"/>
    <w:rsid w:val="0084022C"/>
    <w:rsid w:val="008403BA"/>
    <w:rsid w:val="008404D7"/>
    <w:rsid w:val="00840634"/>
    <w:rsid w:val="008406CF"/>
    <w:rsid w:val="00840869"/>
    <w:rsid w:val="00840A68"/>
    <w:rsid w:val="00840A83"/>
    <w:rsid w:val="00840D46"/>
    <w:rsid w:val="00840EE5"/>
    <w:rsid w:val="00840F25"/>
    <w:rsid w:val="00841167"/>
    <w:rsid w:val="00841573"/>
    <w:rsid w:val="0084191A"/>
    <w:rsid w:val="008419A1"/>
    <w:rsid w:val="00841EB3"/>
    <w:rsid w:val="00842061"/>
    <w:rsid w:val="00842368"/>
    <w:rsid w:val="008426C0"/>
    <w:rsid w:val="00842A5C"/>
    <w:rsid w:val="00842C32"/>
    <w:rsid w:val="00842CD2"/>
    <w:rsid w:val="00842D4B"/>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504C"/>
    <w:rsid w:val="008451A1"/>
    <w:rsid w:val="00845206"/>
    <w:rsid w:val="0084545A"/>
    <w:rsid w:val="008458F6"/>
    <w:rsid w:val="00845924"/>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5F"/>
    <w:rsid w:val="00846FB2"/>
    <w:rsid w:val="008473AC"/>
    <w:rsid w:val="0084745A"/>
    <w:rsid w:val="00847643"/>
    <w:rsid w:val="0084794F"/>
    <w:rsid w:val="00847991"/>
    <w:rsid w:val="00847C4E"/>
    <w:rsid w:val="00847C6F"/>
    <w:rsid w:val="00847F39"/>
    <w:rsid w:val="00847FA8"/>
    <w:rsid w:val="00847FB1"/>
    <w:rsid w:val="008502C4"/>
    <w:rsid w:val="0085045D"/>
    <w:rsid w:val="00850896"/>
    <w:rsid w:val="00850FF6"/>
    <w:rsid w:val="0085130C"/>
    <w:rsid w:val="00851389"/>
    <w:rsid w:val="0085154E"/>
    <w:rsid w:val="008515D7"/>
    <w:rsid w:val="00851707"/>
    <w:rsid w:val="00851991"/>
    <w:rsid w:val="00851AD3"/>
    <w:rsid w:val="00851B22"/>
    <w:rsid w:val="00851D50"/>
    <w:rsid w:val="0085202C"/>
    <w:rsid w:val="008521C5"/>
    <w:rsid w:val="0085227F"/>
    <w:rsid w:val="00852338"/>
    <w:rsid w:val="00852472"/>
    <w:rsid w:val="00852772"/>
    <w:rsid w:val="00852D96"/>
    <w:rsid w:val="00852EC8"/>
    <w:rsid w:val="00852F3B"/>
    <w:rsid w:val="00853009"/>
    <w:rsid w:val="00853382"/>
    <w:rsid w:val="008533D0"/>
    <w:rsid w:val="00853465"/>
    <w:rsid w:val="0085399A"/>
    <w:rsid w:val="00853B2A"/>
    <w:rsid w:val="00853BC8"/>
    <w:rsid w:val="00853C45"/>
    <w:rsid w:val="00853D5D"/>
    <w:rsid w:val="00854090"/>
    <w:rsid w:val="008540E5"/>
    <w:rsid w:val="00854188"/>
    <w:rsid w:val="008544A1"/>
    <w:rsid w:val="00854983"/>
    <w:rsid w:val="00854B60"/>
    <w:rsid w:val="008553C2"/>
    <w:rsid w:val="00855710"/>
    <w:rsid w:val="00855929"/>
    <w:rsid w:val="00855B4B"/>
    <w:rsid w:val="00855C8E"/>
    <w:rsid w:val="0085603C"/>
    <w:rsid w:val="00856094"/>
    <w:rsid w:val="00856301"/>
    <w:rsid w:val="00856562"/>
    <w:rsid w:val="008566E7"/>
    <w:rsid w:val="008569DF"/>
    <w:rsid w:val="00856DB5"/>
    <w:rsid w:val="00856E4A"/>
    <w:rsid w:val="00856E7B"/>
    <w:rsid w:val="00856F5E"/>
    <w:rsid w:val="00856FF3"/>
    <w:rsid w:val="0085722A"/>
    <w:rsid w:val="008575C4"/>
    <w:rsid w:val="008577BE"/>
    <w:rsid w:val="00857C34"/>
    <w:rsid w:val="00857F5B"/>
    <w:rsid w:val="00857F83"/>
    <w:rsid w:val="0086002D"/>
    <w:rsid w:val="00860315"/>
    <w:rsid w:val="0086037F"/>
    <w:rsid w:val="008603E3"/>
    <w:rsid w:val="00860B49"/>
    <w:rsid w:val="00860CBD"/>
    <w:rsid w:val="008612BA"/>
    <w:rsid w:val="008614C0"/>
    <w:rsid w:val="00861511"/>
    <w:rsid w:val="00861B03"/>
    <w:rsid w:val="00861B41"/>
    <w:rsid w:val="00861D65"/>
    <w:rsid w:val="00861DA1"/>
    <w:rsid w:val="00861DC0"/>
    <w:rsid w:val="008620C2"/>
    <w:rsid w:val="00862173"/>
    <w:rsid w:val="0086218B"/>
    <w:rsid w:val="008621D6"/>
    <w:rsid w:val="00862290"/>
    <w:rsid w:val="0086248C"/>
    <w:rsid w:val="0086259E"/>
    <w:rsid w:val="008626B0"/>
    <w:rsid w:val="00862988"/>
    <w:rsid w:val="008629D3"/>
    <w:rsid w:val="0086303A"/>
    <w:rsid w:val="008632BF"/>
    <w:rsid w:val="0086333E"/>
    <w:rsid w:val="00863373"/>
    <w:rsid w:val="00863479"/>
    <w:rsid w:val="008634A4"/>
    <w:rsid w:val="00863559"/>
    <w:rsid w:val="00863741"/>
    <w:rsid w:val="00863930"/>
    <w:rsid w:val="00863AA0"/>
    <w:rsid w:val="00863ECC"/>
    <w:rsid w:val="00864A9F"/>
    <w:rsid w:val="00864C35"/>
    <w:rsid w:val="00864D74"/>
    <w:rsid w:val="008650AB"/>
    <w:rsid w:val="008650DE"/>
    <w:rsid w:val="00865139"/>
    <w:rsid w:val="008654E8"/>
    <w:rsid w:val="00865696"/>
    <w:rsid w:val="00865B1C"/>
    <w:rsid w:val="00865D4C"/>
    <w:rsid w:val="00865DE1"/>
    <w:rsid w:val="00865F2F"/>
    <w:rsid w:val="00866453"/>
    <w:rsid w:val="008666F5"/>
    <w:rsid w:val="00866781"/>
    <w:rsid w:val="00866907"/>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7CF"/>
    <w:rsid w:val="00870A1C"/>
    <w:rsid w:val="00870A76"/>
    <w:rsid w:val="00870D2D"/>
    <w:rsid w:val="00870E13"/>
    <w:rsid w:val="00871029"/>
    <w:rsid w:val="00871096"/>
    <w:rsid w:val="008710EF"/>
    <w:rsid w:val="00871171"/>
    <w:rsid w:val="008712B8"/>
    <w:rsid w:val="008716B8"/>
    <w:rsid w:val="008716DD"/>
    <w:rsid w:val="00871815"/>
    <w:rsid w:val="008719FE"/>
    <w:rsid w:val="00871B07"/>
    <w:rsid w:val="00871CDF"/>
    <w:rsid w:val="00871D14"/>
    <w:rsid w:val="00872048"/>
    <w:rsid w:val="008720E4"/>
    <w:rsid w:val="00872105"/>
    <w:rsid w:val="0087229F"/>
    <w:rsid w:val="008722B0"/>
    <w:rsid w:val="0087243E"/>
    <w:rsid w:val="0087250F"/>
    <w:rsid w:val="00872592"/>
    <w:rsid w:val="008728D0"/>
    <w:rsid w:val="00872B9D"/>
    <w:rsid w:val="00872EFE"/>
    <w:rsid w:val="00872F58"/>
    <w:rsid w:val="008734E7"/>
    <w:rsid w:val="00873754"/>
    <w:rsid w:val="00873BF0"/>
    <w:rsid w:val="00873C18"/>
    <w:rsid w:val="00873C1F"/>
    <w:rsid w:val="00873D59"/>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65"/>
    <w:rsid w:val="00875F79"/>
    <w:rsid w:val="00875FBD"/>
    <w:rsid w:val="00876145"/>
    <w:rsid w:val="00876365"/>
    <w:rsid w:val="00876503"/>
    <w:rsid w:val="00876608"/>
    <w:rsid w:val="00876AC7"/>
    <w:rsid w:val="00876B64"/>
    <w:rsid w:val="008771AE"/>
    <w:rsid w:val="0087721D"/>
    <w:rsid w:val="0087746C"/>
    <w:rsid w:val="00877599"/>
    <w:rsid w:val="00877A1A"/>
    <w:rsid w:val="00877B54"/>
    <w:rsid w:val="00877BC2"/>
    <w:rsid w:val="00877C57"/>
    <w:rsid w:val="00877CDC"/>
    <w:rsid w:val="00877F77"/>
    <w:rsid w:val="00877FA3"/>
    <w:rsid w:val="0088011E"/>
    <w:rsid w:val="00880412"/>
    <w:rsid w:val="008804BF"/>
    <w:rsid w:val="008804C9"/>
    <w:rsid w:val="0088052B"/>
    <w:rsid w:val="00880742"/>
    <w:rsid w:val="008807FD"/>
    <w:rsid w:val="00880B3D"/>
    <w:rsid w:val="00880CD4"/>
    <w:rsid w:val="00880D84"/>
    <w:rsid w:val="00880D85"/>
    <w:rsid w:val="008810DF"/>
    <w:rsid w:val="008810FA"/>
    <w:rsid w:val="0088111B"/>
    <w:rsid w:val="00881351"/>
    <w:rsid w:val="00881611"/>
    <w:rsid w:val="008817A7"/>
    <w:rsid w:val="00881842"/>
    <w:rsid w:val="00881852"/>
    <w:rsid w:val="00881996"/>
    <w:rsid w:val="00881B18"/>
    <w:rsid w:val="00881CFC"/>
    <w:rsid w:val="00881D5C"/>
    <w:rsid w:val="00881E8D"/>
    <w:rsid w:val="00881E94"/>
    <w:rsid w:val="00881F28"/>
    <w:rsid w:val="00882115"/>
    <w:rsid w:val="0088261A"/>
    <w:rsid w:val="00882A40"/>
    <w:rsid w:val="00882AFB"/>
    <w:rsid w:val="00882BB1"/>
    <w:rsid w:val="00882D39"/>
    <w:rsid w:val="00882ED6"/>
    <w:rsid w:val="00883004"/>
    <w:rsid w:val="0088320F"/>
    <w:rsid w:val="008833A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40"/>
    <w:rsid w:val="008858BD"/>
    <w:rsid w:val="0088599D"/>
    <w:rsid w:val="00885BE8"/>
    <w:rsid w:val="00885C2A"/>
    <w:rsid w:val="00885D5D"/>
    <w:rsid w:val="00885F46"/>
    <w:rsid w:val="00886116"/>
    <w:rsid w:val="00886386"/>
    <w:rsid w:val="008864FD"/>
    <w:rsid w:val="008864FF"/>
    <w:rsid w:val="0088651F"/>
    <w:rsid w:val="00886654"/>
    <w:rsid w:val="00886A89"/>
    <w:rsid w:val="00886BFC"/>
    <w:rsid w:val="00886CC9"/>
    <w:rsid w:val="00887771"/>
    <w:rsid w:val="00887918"/>
    <w:rsid w:val="00887FE7"/>
    <w:rsid w:val="0089035C"/>
    <w:rsid w:val="0089035F"/>
    <w:rsid w:val="008903B1"/>
    <w:rsid w:val="0089071A"/>
    <w:rsid w:val="0089076B"/>
    <w:rsid w:val="008907B2"/>
    <w:rsid w:val="008908AB"/>
    <w:rsid w:val="00890B03"/>
    <w:rsid w:val="00890B19"/>
    <w:rsid w:val="00890BCD"/>
    <w:rsid w:val="00890D9B"/>
    <w:rsid w:val="00890F04"/>
    <w:rsid w:val="00890F2B"/>
    <w:rsid w:val="008911A2"/>
    <w:rsid w:val="0089136F"/>
    <w:rsid w:val="008914A3"/>
    <w:rsid w:val="00891737"/>
    <w:rsid w:val="00891C0E"/>
    <w:rsid w:val="00891F63"/>
    <w:rsid w:val="008922DC"/>
    <w:rsid w:val="008922DF"/>
    <w:rsid w:val="0089232C"/>
    <w:rsid w:val="008928E8"/>
    <w:rsid w:val="00892DFE"/>
    <w:rsid w:val="00893024"/>
    <w:rsid w:val="0089319F"/>
    <w:rsid w:val="00893230"/>
    <w:rsid w:val="008935A7"/>
    <w:rsid w:val="008935D7"/>
    <w:rsid w:val="00893AB7"/>
    <w:rsid w:val="00893B3B"/>
    <w:rsid w:val="00893BC1"/>
    <w:rsid w:val="00893D63"/>
    <w:rsid w:val="00893FB3"/>
    <w:rsid w:val="0089421A"/>
    <w:rsid w:val="00894304"/>
    <w:rsid w:val="0089434E"/>
    <w:rsid w:val="00894D18"/>
    <w:rsid w:val="00895243"/>
    <w:rsid w:val="0089550A"/>
    <w:rsid w:val="0089563D"/>
    <w:rsid w:val="00895704"/>
    <w:rsid w:val="0089576D"/>
    <w:rsid w:val="008957DF"/>
    <w:rsid w:val="00895A0C"/>
    <w:rsid w:val="00895C7B"/>
    <w:rsid w:val="00896292"/>
    <w:rsid w:val="0089634A"/>
    <w:rsid w:val="00896542"/>
    <w:rsid w:val="0089666F"/>
    <w:rsid w:val="008966EA"/>
    <w:rsid w:val="0089695E"/>
    <w:rsid w:val="00896A6F"/>
    <w:rsid w:val="00896C06"/>
    <w:rsid w:val="00896D10"/>
    <w:rsid w:val="00896DA0"/>
    <w:rsid w:val="00896DF5"/>
    <w:rsid w:val="0089724C"/>
    <w:rsid w:val="008973FC"/>
    <w:rsid w:val="00897999"/>
    <w:rsid w:val="008979DC"/>
    <w:rsid w:val="00897D36"/>
    <w:rsid w:val="008A0173"/>
    <w:rsid w:val="008A021C"/>
    <w:rsid w:val="008A0320"/>
    <w:rsid w:val="008A0339"/>
    <w:rsid w:val="008A038B"/>
    <w:rsid w:val="008A03A0"/>
    <w:rsid w:val="008A0473"/>
    <w:rsid w:val="008A04C7"/>
    <w:rsid w:val="008A0595"/>
    <w:rsid w:val="008A08BF"/>
    <w:rsid w:val="008A0911"/>
    <w:rsid w:val="008A0A27"/>
    <w:rsid w:val="008A1071"/>
    <w:rsid w:val="008A111D"/>
    <w:rsid w:val="008A1336"/>
    <w:rsid w:val="008A17AE"/>
    <w:rsid w:val="008A197B"/>
    <w:rsid w:val="008A19FD"/>
    <w:rsid w:val="008A1C65"/>
    <w:rsid w:val="008A1C6C"/>
    <w:rsid w:val="008A1E2B"/>
    <w:rsid w:val="008A1EA1"/>
    <w:rsid w:val="008A200C"/>
    <w:rsid w:val="008A2182"/>
    <w:rsid w:val="008A23EE"/>
    <w:rsid w:val="008A24BD"/>
    <w:rsid w:val="008A2829"/>
    <w:rsid w:val="008A2AAE"/>
    <w:rsid w:val="008A2C4F"/>
    <w:rsid w:val="008A2EE4"/>
    <w:rsid w:val="008A2F26"/>
    <w:rsid w:val="008A2F9B"/>
    <w:rsid w:val="008A32F7"/>
    <w:rsid w:val="008A36ED"/>
    <w:rsid w:val="008A371F"/>
    <w:rsid w:val="008A3898"/>
    <w:rsid w:val="008A38E9"/>
    <w:rsid w:val="008A3DC3"/>
    <w:rsid w:val="008A3DEB"/>
    <w:rsid w:val="008A40B5"/>
    <w:rsid w:val="008A4241"/>
    <w:rsid w:val="008A42D8"/>
    <w:rsid w:val="008A4334"/>
    <w:rsid w:val="008A4492"/>
    <w:rsid w:val="008A44D0"/>
    <w:rsid w:val="008A457F"/>
    <w:rsid w:val="008A45B0"/>
    <w:rsid w:val="008A468B"/>
    <w:rsid w:val="008A475C"/>
    <w:rsid w:val="008A490D"/>
    <w:rsid w:val="008A4A92"/>
    <w:rsid w:val="008A4AB4"/>
    <w:rsid w:val="008A4B14"/>
    <w:rsid w:val="008A4C5F"/>
    <w:rsid w:val="008A4C6B"/>
    <w:rsid w:val="008A4DD2"/>
    <w:rsid w:val="008A5354"/>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9B"/>
    <w:rsid w:val="008B2DEB"/>
    <w:rsid w:val="008B2FA7"/>
    <w:rsid w:val="008B30C8"/>
    <w:rsid w:val="008B35ED"/>
    <w:rsid w:val="008B393E"/>
    <w:rsid w:val="008B3BE8"/>
    <w:rsid w:val="008B3EC2"/>
    <w:rsid w:val="008B4135"/>
    <w:rsid w:val="008B41EF"/>
    <w:rsid w:val="008B4230"/>
    <w:rsid w:val="008B447F"/>
    <w:rsid w:val="008B45A1"/>
    <w:rsid w:val="008B4903"/>
    <w:rsid w:val="008B4B0D"/>
    <w:rsid w:val="008B4B33"/>
    <w:rsid w:val="008B4DE9"/>
    <w:rsid w:val="008B50B3"/>
    <w:rsid w:val="008B532D"/>
    <w:rsid w:val="008B53AF"/>
    <w:rsid w:val="008B5577"/>
    <w:rsid w:val="008B5D15"/>
    <w:rsid w:val="008B60E9"/>
    <w:rsid w:val="008B60ED"/>
    <w:rsid w:val="008B6247"/>
    <w:rsid w:val="008B6528"/>
    <w:rsid w:val="008B6612"/>
    <w:rsid w:val="008B69EC"/>
    <w:rsid w:val="008B6C39"/>
    <w:rsid w:val="008B6E5C"/>
    <w:rsid w:val="008B7083"/>
    <w:rsid w:val="008B72B9"/>
    <w:rsid w:val="008B7435"/>
    <w:rsid w:val="008B7524"/>
    <w:rsid w:val="008B766A"/>
    <w:rsid w:val="008B78B2"/>
    <w:rsid w:val="008B7970"/>
    <w:rsid w:val="008B7A0E"/>
    <w:rsid w:val="008B7B72"/>
    <w:rsid w:val="008B7C75"/>
    <w:rsid w:val="008B7D6E"/>
    <w:rsid w:val="008B7DAD"/>
    <w:rsid w:val="008B7FDB"/>
    <w:rsid w:val="008C02D0"/>
    <w:rsid w:val="008C08F0"/>
    <w:rsid w:val="008C09A7"/>
    <w:rsid w:val="008C0CF6"/>
    <w:rsid w:val="008C0DC3"/>
    <w:rsid w:val="008C0DF1"/>
    <w:rsid w:val="008C0F14"/>
    <w:rsid w:val="008C1423"/>
    <w:rsid w:val="008C1677"/>
    <w:rsid w:val="008C2426"/>
    <w:rsid w:val="008C2453"/>
    <w:rsid w:val="008C262C"/>
    <w:rsid w:val="008C26B4"/>
    <w:rsid w:val="008C28BA"/>
    <w:rsid w:val="008C2BA6"/>
    <w:rsid w:val="008C2F6C"/>
    <w:rsid w:val="008C2FC2"/>
    <w:rsid w:val="008C301D"/>
    <w:rsid w:val="008C3033"/>
    <w:rsid w:val="008C3240"/>
    <w:rsid w:val="008C324A"/>
    <w:rsid w:val="008C3A87"/>
    <w:rsid w:val="008C3AD2"/>
    <w:rsid w:val="008C3E4D"/>
    <w:rsid w:val="008C4188"/>
    <w:rsid w:val="008C41E2"/>
    <w:rsid w:val="008C45C2"/>
    <w:rsid w:val="008C4B47"/>
    <w:rsid w:val="008C4CB9"/>
    <w:rsid w:val="008C509E"/>
    <w:rsid w:val="008C5246"/>
    <w:rsid w:val="008C5308"/>
    <w:rsid w:val="008C58D1"/>
    <w:rsid w:val="008C59D5"/>
    <w:rsid w:val="008C5B10"/>
    <w:rsid w:val="008C5B7B"/>
    <w:rsid w:val="008C5EE5"/>
    <w:rsid w:val="008C5F1B"/>
    <w:rsid w:val="008C6C7A"/>
    <w:rsid w:val="008C6E58"/>
    <w:rsid w:val="008C6F4F"/>
    <w:rsid w:val="008C70E6"/>
    <w:rsid w:val="008C74CC"/>
    <w:rsid w:val="008C7651"/>
    <w:rsid w:val="008C76E4"/>
    <w:rsid w:val="008C7821"/>
    <w:rsid w:val="008C787F"/>
    <w:rsid w:val="008C7A7C"/>
    <w:rsid w:val="008C7EB7"/>
    <w:rsid w:val="008C7F77"/>
    <w:rsid w:val="008D02CB"/>
    <w:rsid w:val="008D0459"/>
    <w:rsid w:val="008D05D2"/>
    <w:rsid w:val="008D09D9"/>
    <w:rsid w:val="008D0A5C"/>
    <w:rsid w:val="008D1305"/>
    <w:rsid w:val="008D13DC"/>
    <w:rsid w:val="008D149D"/>
    <w:rsid w:val="008D1BB5"/>
    <w:rsid w:val="008D1C69"/>
    <w:rsid w:val="008D1D05"/>
    <w:rsid w:val="008D1E23"/>
    <w:rsid w:val="008D2098"/>
    <w:rsid w:val="008D22C4"/>
    <w:rsid w:val="008D2461"/>
    <w:rsid w:val="008D279A"/>
    <w:rsid w:val="008D28B3"/>
    <w:rsid w:val="008D29D2"/>
    <w:rsid w:val="008D2B73"/>
    <w:rsid w:val="008D3208"/>
    <w:rsid w:val="008D3561"/>
    <w:rsid w:val="008D3611"/>
    <w:rsid w:val="008D3888"/>
    <w:rsid w:val="008D390B"/>
    <w:rsid w:val="008D3CCE"/>
    <w:rsid w:val="008D3F21"/>
    <w:rsid w:val="008D4277"/>
    <w:rsid w:val="008D453F"/>
    <w:rsid w:val="008D454D"/>
    <w:rsid w:val="008D48EE"/>
    <w:rsid w:val="008D4C81"/>
    <w:rsid w:val="008D4D9C"/>
    <w:rsid w:val="008D508F"/>
    <w:rsid w:val="008D51DB"/>
    <w:rsid w:val="008D51EA"/>
    <w:rsid w:val="008D538D"/>
    <w:rsid w:val="008D592F"/>
    <w:rsid w:val="008D5C74"/>
    <w:rsid w:val="008D5CC4"/>
    <w:rsid w:val="008D5FCD"/>
    <w:rsid w:val="008D6012"/>
    <w:rsid w:val="008D61BE"/>
    <w:rsid w:val="008D647D"/>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B66"/>
    <w:rsid w:val="008D7D47"/>
    <w:rsid w:val="008D7DEB"/>
    <w:rsid w:val="008E037E"/>
    <w:rsid w:val="008E04B5"/>
    <w:rsid w:val="008E0B1B"/>
    <w:rsid w:val="008E0CDD"/>
    <w:rsid w:val="008E0DD9"/>
    <w:rsid w:val="008E0E89"/>
    <w:rsid w:val="008E0E8C"/>
    <w:rsid w:val="008E0FEC"/>
    <w:rsid w:val="008E1217"/>
    <w:rsid w:val="008E12E1"/>
    <w:rsid w:val="008E1FDF"/>
    <w:rsid w:val="008E2051"/>
    <w:rsid w:val="008E20EC"/>
    <w:rsid w:val="008E22A9"/>
    <w:rsid w:val="008E2562"/>
    <w:rsid w:val="008E2724"/>
    <w:rsid w:val="008E283D"/>
    <w:rsid w:val="008E290D"/>
    <w:rsid w:val="008E2B43"/>
    <w:rsid w:val="008E2B47"/>
    <w:rsid w:val="008E2C59"/>
    <w:rsid w:val="008E30C3"/>
    <w:rsid w:val="008E329C"/>
    <w:rsid w:val="008E3587"/>
    <w:rsid w:val="008E35C0"/>
    <w:rsid w:val="008E3677"/>
    <w:rsid w:val="008E378A"/>
    <w:rsid w:val="008E388C"/>
    <w:rsid w:val="008E3896"/>
    <w:rsid w:val="008E39BA"/>
    <w:rsid w:val="008E3A42"/>
    <w:rsid w:val="008E3CAD"/>
    <w:rsid w:val="008E3DF0"/>
    <w:rsid w:val="008E3EA2"/>
    <w:rsid w:val="008E3F1F"/>
    <w:rsid w:val="008E3F52"/>
    <w:rsid w:val="008E4024"/>
    <w:rsid w:val="008E412D"/>
    <w:rsid w:val="008E427C"/>
    <w:rsid w:val="008E451A"/>
    <w:rsid w:val="008E4725"/>
    <w:rsid w:val="008E47E6"/>
    <w:rsid w:val="008E4820"/>
    <w:rsid w:val="008E49CD"/>
    <w:rsid w:val="008E4D47"/>
    <w:rsid w:val="008E4E32"/>
    <w:rsid w:val="008E5349"/>
    <w:rsid w:val="008E59A1"/>
    <w:rsid w:val="008E5B5F"/>
    <w:rsid w:val="008E5CCD"/>
    <w:rsid w:val="008E5CED"/>
    <w:rsid w:val="008E5D5A"/>
    <w:rsid w:val="008E6162"/>
    <w:rsid w:val="008E6333"/>
    <w:rsid w:val="008E6696"/>
    <w:rsid w:val="008E669D"/>
    <w:rsid w:val="008E6788"/>
    <w:rsid w:val="008E67E6"/>
    <w:rsid w:val="008E69C8"/>
    <w:rsid w:val="008E6BCA"/>
    <w:rsid w:val="008E6DEC"/>
    <w:rsid w:val="008E710C"/>
    <w:rsid w:val="008E714E"/>
    <w:rsid w:val="008E72F5"/>
    <w:rsid w:val="008E7410"/>
    <w:rsid w:val="008E777B"/>
    <w:rsid w:val="008E7853"/>
    <w:rsid w:val="008E7978"/>
    <w:rsid w:val="008E7A87"/>
    <w:rsid w:val="008E7DB3"/>
    <w:rsid w:val="008F0006"/>
    <w:rsid w:val="008F01AB"/>
    <w:rsid w:val="008F0372"/>
    <w:rsid w:val="008F0460"/>
    <w:rsid w:val="008F07AA"/>
    <w:rsid w:val="008F0999"/>
    <w:rsid w:val="008F09B0"/>
    <w:rsid w:val="008F0CEA"/>
    <w:rsid w:val="008F0D27"/>
    <w:rsid w:val="008F18D4"/>
    <w:rsid w:val="008F18ED"/>
    <w:rsid w:val="008F1A4E"/>
    <w:rsid w:val="008F1CF8"/>
    <w:rsid w:val="008F20C1"/>
    <w:rsid w:val="008F2201"/>
    <w:rsid w:val="008F2236"/>
    <w:rsid w:val="008F2595"/>
    <w:rsid w:val="008F2658"/>
    <w:rsid w:val="008F26E8"/>
    <w:rsid w:val="008F2A4B"/>
    <w:rsid w:val="008F2B4B"/>
    <w:rsid w:val="008F2B6D"/>
    <w:rsid w:val="008F2D29"/>
    <w:rsid w:val="008F3039"/>
    <w:rsid w:val="008F30FC"/>
    <w:rsid w:val="008F315F"/>
    <w:rsid w:val="008F3333"/>
    <w:rsid w:val="008F3617"/>
    <w:rsid w:val="008F362A"/>
    <w:rsid w:val="008F3D2D"/>
    <w:rsid w:val="008F3D7C"/>
    <w:rsid w:val="008F3DC9"/>
    <w:rsid w:val="008F3E4F"/>
    <w:rsid w:val="008F4107"/>
    <w:rsid w:val="008F4150"/>
    <w:rsid w:val="008F4239"/>
    <w:rsid w:val="008F473A"/>
    <w:rsid w:val="008F48C2"/>
    <w:rsid w:val="008F4BFE"/>
    <w:rsid w:val="008F4D97"/>
    <w:rsid w:val="008F4E3F"/>
    <w:rsid w:val="008F5184"/>
    <w:rsid w:val="008F5495"/>
    <w:rsid w:val="008F56F9"/>
    <w:rsid w:val="008F574E"/>
    <w:rsid w:val="008F58BF"/>
    <w:rsid w:val="008F595E"/>
    <w:rsid w:val="008F5DBC"/>
    <w:rsid w:val="008F5DDB"/>
    <w:rsid w:val="008F5E1B"/>
    <w:rsid w:val="008F6188"/>
    <w:rsid w:val="008F6261"/>
    <w:rsid w:val="008F6649"/>
    <w:rsid w:val="008F6723"/>
    <w:rsid w:val="008F6874"/>
    <w:rsid w:val="008F6ACF"/>
    <w:rsid w:val="008F6CD1"/>
    <w:rsid w:val="008F6D36"/>
    <w:rsid w:val="008F7925"/>
    <w:rsid w:val="008F7BD6"/>
    <w:rsid w:val="008F7CEF"/>
    <w:rsid w:val="008F7D1F"/>
    <w:rsid w:val="008F7DFA"/>
    <w:rsid w:val="008F7EB9"/>
    <w:rsid w:val="008F7F2E"/>
    <w:rsid w:val="009000FD"/>
    <w:rsid w:val="0090021E"/>
    <w:rsid w:val="00900445"/>
    <w:rsid w:val="009004EB"/>
    <w:rsid w:val="00900558"/>
    <w:rsid w:val="0090085B"/>
    <w:rsid w:val="00900866"/>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9FD"/>
    <w:rsid w:val="00902A4D"/>
    <w:rsid w:val="00902C9E"/>
    <w:rsid w:val="009031C6"/>
    <w:rsid w:val="00903281"/>
    <w:rsid w:val="009032BF"/>
    <w:rsid w:val="009032DB"/>
    <w:rsid w:val="00903636"/>
    <w:rsid w:val="00903653"/>
    <w:rsid w:val="00903661"/>
    <w:rsid w:val="0090392E"/>
    <w:rsid w:val="00903DDF"/>
    <w:rsid w:val="00903F59"/>
    <w:rsid w:val="00903FA4"/>
    <w:rsid w:val="0090411E"/>
    <w:rsid w:val="009045C7"/>
    <w:rsid w:val="0090480E"/>
    <w:rsid w:val="009049F6"/>
    <w:rsid w:val="00904A52"/>
    <w:rsid w:val="00904A62"/>
    <w:rsid w:val="00904B6D"/>
    <w:rsid w:val="009056EE"/>
    <w:rsid w:val="0090580D"/>
    <w:rsid w:val="009059A2"/>
    <w:rsid w:val="00905A06"/>
    <w:rsid w:val="00905B9D"/>
    <w:rsid w:val="00905D09"/>
    <w:rsid w:val="00906100"/>
    <w:rsid w:val="00906361"/>
    <w:rsid w:val="00906486"/>
    <w:rsid w:val="00906517"/>
    <w:rsid w:val="009067B8"/>
    <w:rsid w:val="00906A8E"/>
    <w:rsid w:val="00906EED"/>
    <w:rsid w:val="00907071"/>
    <w:rsid w:val="00907084"/>
    <w:rsid w:val="0090715C"/>
    <w:rsid w:val="00907880"/>
    <w:rsid w:val="00907B4A"/>
    <w:rsid w:val="00907D99"/>
    <w:rsid w:val="009101BF"/>
    <w:rsid w:val="0091027A"/>
    <w:rsid w:val="00910334"/>
    <w:rsid w:val="009105E7"/>
    <w:rsid w:val="00910671"/>
    <w:rsid w:val="009108A7"/>
    <w:rsid w:val="00910E56"/>
    <w:rsid w:val="00910ED6"/>
    <w:rsid w:val="00910F6F"/>
    <w:rsid w:val="00911001"/>
    <w:rsid w:val="009112E5"/>
    <w:rsid w:val="009113C1"/>
    <w:rsid w:val="009113C6"/>
    <w:rsid w:val="009116DE"/>
    <w:rsid w:val="00911E1A"/>
    <w:rsid w:val="00911F63"/>
    <w:rsid w:val="009123B9"/>
    <w:rsid w:val="00912B7D"/>
    <w:rsid w:val="00912CED"/>
    <w:rsid w:val="0091345B"/>
    <w:rsid w:val="009138CC"/>
    <w:rsid w:val="0091396C"/>
    <w:rsid w:val="00913F4C"/>
    <w:rsid w:val="00914013"/>
    <w:rsid w:val="00914047"/>
    <w:rsid w:val="0091404B"/>
    <w:rsid w:val="0091423A"/>
    <w:rsid w:val="009143E1"/>
    <w:rsid w:val="00914A5D"/>
    <w:rsid w:val="00914F86"/>
    <w:rsid w:val="00914FF1"/>
    <w:rsid w:val="00915032"/>
    <w:rsid w:val="0091537E"/>
    <w:rsid w:val="009154BD"/>
    <w:rsid w:val="0091550B"/>
    <w:rsid w:val="00915665"/>
    <w:rsid w:val="0091610F"/>
    <w:rsid w:val="009161BA"/>
    <w:rsid w:val="00916328"/>
    <w:rsid w:val="00916433"/>
    <w:rsid w:val="0091647F"/>
    <w:rsid w:val="00916827"/>
    <w:rsid w:val="00916901"/>
    <w:rsid w:val="0091693C"/>
    <w:rsid w:val="00916996"/>
    <w:rsid w:val="00916E7D"/>
    <w:rsid w:val="009170BC"/>
    <w:rsid w:val="00917203"/>
    <w:rsid w:val="009173EB"/>
    <w:rsid w:val="00917462"/>
    <w:rsid w:val="009174FA"/>
    <w:rsid w:val="00917A5D"/>
    <w:rsid w:val="00917CCB"/>
    <w:rsid w:val="00917E44"/>
    <w:rsid w:val="00917FD3"/>
    <w:rsid w:val="00920259"/>
    <w:rsid w:val="009202E4"/>
    <w:rsid w:val="0092053A"/>
    <w:rsid w:val="00920874"/>
    <w:rsid w:val="00920AF4"/>
    <w:rsid w:val="00920DDD"/>
    <w:rsid w:val="00920FE4"/>
    <w:rsid w:val="00921140"/>
    <w:rsid w:val="009216BF"/>
    <w:rsid w:val="009217CD"/>
    <w:rsid w:val="009218D2"/>
    <w:rsid w:val="00921A74"/>
    <w:rsid w:val="00921BDA"/>
    <w:rsid w:val="00921C9F"/>
    <w:rsid w:val="00921ECE"/>
    <w:rsid w:val="00921ED5"/>
    <w:rsid w:val="00921FA1"/>
    <w:rsid w:val="0092203C"/>
    <w:rsid w:val="009225B6"/>
    <w:rsid w:val="009225E6"/>
    <w:rsid w:val="0092286C"/>
    <w:rsid w:val="00922E83"/>
    <w:rsid w:val="00923151"/>
    <w:rsid w:val="0092337E"/>
    <w:rsid w:val="009236DE"/>
    <w:rsid w:val="00923977"/>
    <w:rsid w:val="00923ABA"/>
    <w:rsid w:val="00923BC9"/>
    <w:rsid w:val="00923D44"/>
    <w:rsid w:val="00923E8C"/>
    <w:rsid w:val="00923FF0"/>
    <w:rsid w:val="00924108"/>
    <w:rsid w:val="0092434B"/>
    <w:rsid w:val="0092464E"/>
    <w:rsid w:val="009246D1"/>
    <w:rsid w:val="0092471C"/>
    <w:rsid w:val="009247D8"/>
    <w:rsid w:val="00924934"/>
    <w:rsid w:val="00924F5D"/>
    <w:rsid w:val="00924FE0"/>
    <w:rsid w:val="0092507E"/>
    <w:rsid w:val="00925470"/>
    <w:rsid w:val="00925511"/>
    <w:rsid w:val="00925836"/>
    <w:rsid w:val="00925BB4"/>
    <w:rsid w:val="00925DC4"/>
    <w:rsid w:val="00925DD1"/>
    <w:rsid w:val="00926030"/>
    <w:rsid w:val="009260EC"/>
    <w:rsid w:val="00926140"/>
    <w:rsid w:val="00926264"/>
    <w:rsid w:val="00926595"/>
    <w:rsid w:val="009265CC"/>
    <w:rsid w:val="00926681"/>
    <w:rsid w:val="0092698B"/>
    <w:rsid w:val="009269EB"/>
    <w:rsid w:val="00926E71"/>
    <w:rsid w:val="00926EBB"/>
    <w:rsid w:val="00926EE5"/>
    <w:rsid w:val="00927211"/>
    <w:rsid w:val="00927666"/>
    <w:rsid w:val="00927696"/>
    <w:rsid w:val="00927752"/>
    <w:rsid w:val="00927AD3"/>
    <w:rsid w:val="00927CAF"/>
    <w:rsid w:val="009300CB"/>
    <w:rsid w:val="00930305"/>
    <w:rsid w:val="0093059F"/>
    <w:rsid w:val="0093063D"/>
    <w:rsid w:val="00930933"/>
    <w:rsid w:val="00930DFB"/>
    <w:rsid w:val="009311E0"/>
    <w:rsid w:val="009312DB"/>
    <w:rsid w:val="0093135E"/>
    <w:rsid w:val="0093195D"/>
    <w:rsid w:val="00931A43"/>
    <w:rsid w:val="00931B3D"/>
    <w:rsid w:val="00931CA9"/>
    <w:rsid w:val="00932109"/>
    <w:rsid w:val="009321F1"/>
    <w:rsid w:val="00932202"/>
    <w:rsid w:val="009322AC"/>
    <w:rsid w:val="00932474"/>
    <w:rsid w:val="009324AA"/>
    <w:rsid w:val="009324B1"/>
    <w:rsid w:val="009327B5"/>
    <w:rsid w:val="009327BA"/>
    <w:rsid w:val="00932907"/>
    <w:rsid w:val="009329C9"/>
    <w:rsid w:val="00932A16"/>
    <w:rsid w:val="00932A20"/>
    <w:rsid w:val="009330E8"/>
    <w:rsid w:val="0093311E"/>
    <w:rsid w:val="009337F0"/>
    <w:rsid w:val="00933B1B"/>
    <w:rsid w:val="00933D61"/>
    <w:rsid w:val="00933DE4"/>
    <w:rsid w:val="00933E25"/>
    <w:rsid w:val="00933E7E"/>
    <w:rsid w:val="00933F7F"/>
    <w:rsid w:val="009341FE"/>
    <w:rsid w:val="009343B2"/>
    <w:rsid w:val="0093457F"/>
    <w:rsid w:val="00934753"/>
    <w:rsid w:val="00934B08"/>
    <w:rsid w:val="00934B58"/>
    <w:rsid w:val="00935490"/>
    <w:rsid w:val="009354AF"/>
    <w:rsid w:val="009354D1"/>
    <w:rsid w:val="00935521"/>
    <w:rsid w:val="009355F0"/>
    <w:rsid w:val="009359B2"/>
    <w:rsid w:val="00935B52"/>
    <w:rsid w:val="00935E32"/>
    <w:rsid w:val="00935E95"/>
    <w:rsid w:val="0093611C"/>
    <w:rsid w:val="0093670B"/>
    <w:rsid w:val="00936951"/>
    <w:rsid w:val="00936A90"/>
    <w:rsid w:val="00936AC4"/>
    <w:rsid w:val="00936D86"/>
    <w:rsid w:val="009370A6"/>
    <w:rsid w:val="009373D6"/>
    <w:rsid w:val="0093752F"/>
    <w:rsid w:val="0093789B"/>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976"/>
    <w:rsid w:val="00941A1C"/>
    <w:rsid w:val="00941B97"/>
    <w:rsid w:val="00941CDD"/>
    <w:rsid w:val="00941DA0"/>
    <w:rsid w:val="009420AB"/>
    <w:rsid w:val="0094212A"/>
    <w:rsid w:val="0094219A"/>
    <w:rsid w:val="00942492"/>
    <w:rsid w:val="00942743"/>
    <w:rsid w:val="00942A09"/>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CBE"/>
    <w:rsid w:val="00944D54"/>
    <w:rsid w:val="00944DDE"/>
    <w:rsid w:val="00944F66"/>
    <w:rsid w:val="0094540F"/>
    <w:rsid w:val="009454EA"/>
    <w:rsid w:val="0094576A"/>
    <w:rsid w:val="0094596F"/>
    <w:rsid w:val="00945A25"/>
    <w:rsid w:val="00945E49"/>
    <w:rsid w:val="00945E73"/>
    <w:rsid w:val="009461C4"/>
    <w:rsid w:val="009462D8"/>
    <w:rsid w:val="00946388"/>
    <w:rsid w:val="009463A9"/>
    <w:rsid w:val="00946A65"/>
    <w:rsid w:val="00946C6F"/>
    <w:rsid w:val="00946CC9"/>
    <w:rsid w:val="00947140"/>
    <w:rsid w:val="00947454"/>
    <w:rsid w:val="00947502"/>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424"/>
    <w:rsid w:val="0095154C"/>
    <w:rsid w:val="009515C9"/>
    <w:rsid w:val="009517A9"/>
    <w:rsid w:val="009518BD"/>
    <w:rsid w:val="00951995"/>
    <w:rsid w:val="00951A75"/>
    <w:rsid w:val="00951BC9"/>
    <w:rsid w:val="00951C7E"/>
    <w:rsid w:val="00951CF6"/>
    <w:rsid w:val="00951E1C"/>
    <w:rsid w:val="00952096"/>
    <w:rsid w:val="0095225E"/>
    <w:rsid w:val="00952264"/>
    <w:rsid w:val="00952283"/>
    <w:rsid w:val="009522C0"/>
    <w:rsid w:val="009527A4"/>
    <w:rsid w:val="009527B9"/>
    <w:rsid w:val="00952949"/>
    <w:rsid w:val="00952ACA"/>
    <w:rsid w:val="00952D3F"/>
    <w:rsid w:val="00952FFA"/>
    <w:rsid w:val="009532CD"/>
    <w:rsid w:val="009537A7"/>
    <w:rsid w:val="00953850"/>
    <w:rsid w:val="009539E6"/>
    <w:rsid w:val="00953A86"/>
    <w:rsid w:val="00953B1F"/>
    <w:rsid w:val="00953C94"/>
    <w:rsid w:val="0095402A"/>
    <w:rsid w:val="0095406B"/>
    <w:rsid w:val="009545B4"/>
    <w:rsid w:val="00954899"/>
    <w:rsid w:val="009548C3"/>
    <w:rsid w:val="00954A95"/>
    <w:rsid w:val="00954B61"/>
    <w:rsid w:val="00954BC4"/>
    <w:rsid w:val="00954E04"/>
    <w:rsid w:val="00954FB7"/>
    <w:rsid w:val="0095506D"/>
    <w:rsid w:val="0095524E"/>
    <w:rsid w:val="009555E2"/>
    <w:rsid w:val="009557DF"/>
    <w:rsid w:val="00955849"/>
    <w:rsid w:val="00955944"/>
    <w:rsid w:val="00955A2E"/>
    <w:rsid w:val="00955AA6"/>
    <w:rsid w:val="00955E05"/>
    <w:rsid w:val="00955E2E"/>
    <w:rsid w:val="00955E35"/>
    <w:rsid w:val="00956101"/>
    <w:rsid w:val="00956361"/>
    <w:rsid w:val="00956537"/>
    <w:rsid w:val="009566DA"/>
    <w:rsid w:val="00956916"/>
    <w:rsid w:val="00956BB2"/>
    <w:rsid w:val="00956C61"/>
    <w:rsid w:val="00956EBF"/>
    <w:rsid w:val="00956F90"/>
    <w:rsid w:val="00957060"/>
    <w:rsid w:val="0095718B"/>
    <w:rsid w:val="00957487"/>
    <w:rsid w:val="009577CB"/>
    <w:rsid w:val="00957944"/>
    <w:rsid w:val="00957C1C"/>
    <w:rsid w:val="00957D9C"/>
    <w:rsid w:val="009602D7"/>
    <w:rsid w:val="00960353"/>
    <w:rsid w:val="009603AB"/>
    <w:rsid w:val="0096042B"/>
    <w:rsid w:val="009605AA"/>
    <w:rsid w:val="009607AF"/>
    <w:rsid w:val="00960A88"/>
    <w:rsid w:val="00960C68"/>
    <w:rsid w:val="00960CB6"/>
    <w:rsid w:val="00960D27"/>
    <w:rsid w:val="00960E7D"/>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9F9"/>
    <w:rsid w:val="00964B17"/>
    <w:rsid w:val="00964E3C"/>
    <w:rsid w:val="00964E69"/>
    <w:rsid w:val="0096504D"/>
    <w:rsid w:val="00965235"/>
    <w:rsid w:val="009654F0"/>
    <w:rsid w:val="00965549"/>
    <w:rsid w:val="009656BC"/>
    <w:rsid w:val="009659EA"/>
    <w:rsid w:val="00965C28"/>
    <w:rsid w:val="00965FA6"/>
    <w:rsid w:val="00966079"/>
    <w:rsid w:val="009663A3"/>
    <w:rsid w:val="00966564"/>
    <w:rsid w:val="0096681D"/>
    <w:rsid w:val="0096691D"/>
    <w:rsid w:val="00966EC4"/>
    <w:rsid w:val="00966F9C"/>
    <w:rsid w:val="00966FF5"/>
    <w:rsid w:val="00967095"/>
    <w:rsid w:val="009673EE"/>
    <w:rsid w:val="0096766C"/>
    <w:rsid w:val="00967782"/>
    <w:rsid w:val="00967851"/>
    <w:rsid w:val="00967C94"/>
    <w:rsid w:val="00967D2D"/>
    <w:rsid w:val="00967F57"/>
    <w:rsid w:val="00970387"/>
    <w:rsid w:val="00970757"/>
    <w:rsid w:val="00970879"/>
    <w:rsid w:val="00970A59"/>
    <w:rsid w:val="00970DEC"/>
    <w:rsid w:val="00970EDD"/>
    <w:rsid w:val="00970F7A"/>
    <w:rsid w:val="00970FE3"/>
    <w:rsid w:val="00971190"/>
    <w:rsid w:val="009717A1"/>
    <w:rsid w:val="0097182A"/>
    <w:rsid w:val="00971940"/>
    <w:rsid w:val="00971CA9"/>
    <w:rsid w:val="00971D8F"/>
    <w:rsid w:val="00971E51"/>
    <w:rsid w:val="00971EC5"/>
    <w:rsid w:val="00971F6B"/>
    <w:rsid w:val="00971FCC"/>
    <w:rsid w:val="00972081"/>
    <w:rsid w:val="0097298A"/>
    <w:rsid w:val="00972A0B"/>
    <w:rsid w:val="00972BAB"/>
    <w:rsid w:val="00972BB7"/>
    <w:rsid w:val="00972C06"/>
    <w:rsid w:val="00972C90"/>
    <w:rsid w:val="00972E36"/>
    <w:rsid w:val="00972F4C"/>
    <w:rsid w:val="00972FEB"/>
    <w:rsid w:val="00973257"/>
    <w:rsid w:val="009734EF"/>
    <w:rsid w:val="0097383E"/>
    <w:rsid w:val="009738E5"/>
    <w:rsid w:val="0097394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270"/>
    <w:rsid w:val="0097569A"/>
    <w:rsid w:val="0097570F"/>
    <w:rsid w:val="00975859"/>
    <w:rsid w:val="00975E36"/>
    <w:rsid w:val="00975EC7"/>
    <w:rsid w:val="00975F1B"/>
    <w:rsid w:val="009765C0"/>
    <w:rsid w:val="009767DE"/>
    <w:rsid w:val="00976907"/>
    <w:rsid w:val="00976D63"/>
    <w:rsid w:val="009773A0"/>
    <w:rsid w:val="00977560"/>
    <w:rsid w:val="009775C2"/>
    <w:rsid w:val="00977852"/>
    <w:rsid w:val="009778AB"/>
    <w:rsid w:val="00977EAE"/>
    <w:rsid w:val="00980070"/>
    <w:rsid w:val="0098009B"/>
    <w:rsid w:val="009803E4"/>
    <w:rsid w:val="00980403"/>
    <w:rsid w:val="009804C2"/>
    <w:rsid w:val="009804CB"/>
    <w:rsid w:val="009805E3"/>
    <w:rsid w:val="009807C2"/>
    <w:rsid w:val="0098087A"/>
    <w:rsid w:val="009809DD"/>
    <w:rsid w:val="00980F14"/>
    <w:rsid w:val="0098120B"/>
    <w:rsid w:val="0098131D"/>
    <w:rsid w:val="0098172B"/>
    <w:rsid w:val="009817F9"/>
    <w:rsid w:val="0098183B"/>
    <w:rsid w:val="009819F7"/>
    <w:rsid w:val="00981D27"/>
    <w:rsid w:val="00981F96"/>
    <w:rsid w:val="009820C4"/>
    <w:rsid w:val="009820D3"/>
    <w:rsid w:val="009822AF"/>
    <w:rsid w:val="009823A3"/>
    <w:rsid w:val="009823E5"/>
    <w:rsid w:val="009825F9"/>
    <w:rsid w:val="009826DE"/>
    <w:rsid w:val="00982738"/>
    <w:rsid w:val="00982A26"/>
    <w:rsid w:val="00982A94"/>
    <w:rsid w:val="00982AB4"/>
    <w:rsid w:val="00982B3A"/>
    <w:rsid w:val="00982D34"/>
    <w:rsid w:val="00982E02"/>
    <w:rsid w:val="00982E67"/>
    <w:rsid w:val="00982F06"/>
    <w:rsid w:val="00983061"/>
    <w:rsid w:val="0098308A"/>
    <w:rsid w:val="00983223"/>
    <w:rsid w:val="009834EC"/>
    <w:rsid w:val="00983583"/>
    <w:rsid w:val="0098389B"/>
    <w:rsid w:val="009838CE"/>
    <w:rsid w:val="009839B9"/>
    <w:rsid w:val="00983B52"/>
    <w:rsid w:val="00983C41"/>
    <w:rsid w:val="00983DF2"/>
    <w:rsid w:val="00984206"/>
    <w:rsid w:val="009843AC"/>
    <w:rsid w:val="0098445B"/>
    <w:rsid w:val="009845F4"/>
    <w:rsid w:val="00984621"/>
    <w:rsid w:val="00984F16"/>
    <w:rsid w:val="0098511E"/>
    <w:rsid w:val="00985165"/>
    <w:rsid w:val="009852B3"/>
    <w:rsid w:val="0098537C"/>
    <w:rsid w:val="0098541D"/>
    <w:rsid w:val="00985930"/>
    <w:rsid w:val="00985B20"/>
    <w:rsid w:val="00985CA4"/>
    <w:rsid w:val="0098601C"/>
    <w:rsid w:val="009862F0"/>
    <w:rsid w:val="009863BB"/>
    <w:rsid w:val="009863D3"/>
    <w:rsid w:val="0098666F"/>
    <w:rsid w:val="0098668E"/>
    <w:rsid w:val="00986956"/>
    <w:rsid w:val="009869AB"/>
    <w:rsid w:val="00986A83"/>
    <w:rsid w:val="00987236"/>
    <w:rsid w:val="00987282"/>
    <w:rsid w:val="009876A0"/>
    <w:rsid w:val="00987847"/>
    <w:rsid w:val="009879B5"/>
    <w:rsid w:val="009879F3"/>
    <w:rsid w:val="009879F4"/>
    <w:rsid w:val="00987C37"/>
    <w:rsid w:val="009900A4"/>
    <w:rsid w:val="009901A5"/>
    <w:rsid w:val="00990238"/>
    <w:rsid w:val="0099052C"/>
    <w:rsid w:val="00990712"/>
    <w:rsid w:val="0099085D"/>
    <w:rsid w:val="009908F2"/>
    <w:rsid w:val="00990AAD"/>
    <w:rsid w:val="00991611"/>
    <w:rsid w:val="0099175E"/>
    <w:rsid w:val="009917F3"/>
    <w:rsid w:val="0099185C"/>
    <w:rsid w:val="00991A38"/>
    <w:rsid w:val="00991D54"/>
    <w:rsid w:val="00991DB3"/>
    <w:rsid w:val="00991F39"/>
    <w:rsid w:val="00991F44"/>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95B"/>
    <w:rsid w:val="00993CB7"/>
    <w:rsid w:val="00993DA5"/>
    <w:rsid w:val="00993E03"/>
    <w:rsid w:val="0099421A"/>
    <w:rsid w:val="00994493"/>
    <w:rsid w:val="00994A77"/>
    <w:rsid w:val="00994BD1"/>
    <w:rsid w:val="00994F40"/>
    <w:rsid w:val="00995263"/>
    <w:rsid w:val="00995360"/>
    <w:rsid w:val="009953D9"/>
    <w:rsid w:val="009954AD"/>
    <w:rsid w:val="0099567F"/>
    <w:rsid w:val="009956EB"/>
    <w:rsid w:val="009958E4"/>
    <w:rsid w:val="00995C08"/>
    <w:rsid w:val="00995DB2"/>
    <w:rsid w:val="00996428"/>
    <w:rsid w:val="00996546"/>
    <w:rsid w:val="0099676E"/>
    <w:rsid w:val="00996A8B"/>
    <w:rsid w:val="00996CD1"/>
    <w:rsid w:val="00996CD4"/>
    <w:rsid w:val="00996D35"/>
    <w:rsid w:val="00996FE1"/>
    <w:rsid w:val="0099713E"/>
    <w:rsid w:val="0099731A"/>
    <w:rsid w:val="00997341"/>
    <w:rsid w:val="0099742C"/>
    <w:rsid w:val="00997562"/>
    <w:rsid w:val="00997877"/>
    <w:rsid w:val="009979D6"/>
    <w:rsid w:val="00997B89"/>
    <w:rsid w:val="00997CA3"/>
    <w:rsid w:val="009A0212"/>
    <w:rsid w:val="009A02E1"/>
    <w:rsid w:val="009A031F"/>
    <w:rsid w:val="009A035F"/>
    <w:rsid w:val="009A041C"/>
    <w:rsid w:val="009A0822"/>
    <w:rsid w:val="009A092E"/>
    <w:rsid w:val="009A0C29"/>
    <w:rsid w:val="009A0CAB"/>
    <w:rsid w:val="009A0F4A"/>
    <w:rsid w:val="009A12D1"/>
    <w:rsid w:val="009A17F5"/>
    <w:rsid w:val="009A1E77"/>
    <w:rsid w:val="009A20F1"/>
    <w:rsid w:val="009A2180"/>
    <w:rsid w:val="009A2201"/>
    <w:rsid w:val="009A2255"/>
    <w:rsid w:val="009A231F"/>
    <w:rsid w:val="009A246A"/>
    <w:rsid w:val="009A2913"/>
    <w:rsid w:val="009A2CDE"/>
    <w:rsid w:val="009A2EAE"/>
    <w:rsid w:val="009A305E"/>
    <w:rsid w:val="009A3183"/>
    <w:rsid w:val="009A3279"/>
    <w:rsid w:val="009A3660"/>
    <w:rsid w:val="009A3744"/>
    <w:rsid w:val="009A37AC"/>
    <w:rsid w:val="009A38EB"/>
    <w:rsid w:val="009A3A5F"/>
    <w:rsid w:val="009A3AB5"/>
    <w:rsid w:val="009A3DBA"/>
    <w:rsid w:val="009A4100"/>
    <w:rsid w:val="009A4293"/>
    <w:rsid w:val="009A468D"/>
    <w:rsid w:val="009A4870"/>
    <w:rsid w:val="009A4888"/>
    <w:rsid w:val="009A4A8A"/>
    <w:rsid w:val="009A4B50"/>
    <w:rsid w:val="009A4CF3"/>
    <w:rsid w:val="009A516A"/>
    <w:rsid w:val="009A528E"/>
    <w:rsid w:val="009A52BE"/>
    <w:rsid w:val="009A5389"/>
    <w:rsid w:val="009A542D"/>
    <w:rsid w:val="009A5467"/>
    <w:rsid w:val="009A5BA0"/>
    <w:rsid w:val="009A5DC3"/>
    <w:rsid w:val="009A6073"/>
    <w:rsid w:val="009A6127"/>
    <w:rsid w:val="009A637B"/>
    <w:rsid w:val="009A6456"/>
    <w:rsid w:val="009A67F3"/>
    <w:rsid w:val="009A6978"/>
    <w:rsid w:val="009A6A14"/>
    <w:rsid w:val="009A6AA5"/>
    <w:rsid w:val="009A6BAA"/>
    <w:rsid w:val="009A6C74"/>
    <w:rsid w:val="009A6CD3"/>
    <w:rsid w:val="009A6EEC"/>
    <w:rsid w:val="009A6F4E"/>
    <w:rsid w:val="009A6FA1"/>
    <w:rsid w:val="009A7154"/>
    <w:rsid w:val="009A7187"/>
    <w:rsid w:val="009A72D0"/>
    <w:rsid w:val="009A78D1"/>
    <w:rsid w:val="009A7B82"/>
    <w:rsid w:val="009A7B91"/>
    <w:rsid w:val="009A7D6E"/>
    <w:rsid w:val="009A7E9C"/>
    <w:rsid w:val="009B003C"/>
    <w:rsid w:val="009B0097"/>
    <w:rsid w:val="009B0263"/>
    <w:rsid w:val="009B0542"/>
    <w:rsid w:val="009B0605"/>
    <w:rsid w:val="009B06BF"/>
    <w:rsid w:val="009B0C68"/>
    <w:rsid w:val="009B0DA0"/>
    <w:rsid w:val="009B0DD2"/>
    <w:rsid w:val="009B13A1"/>
    <w:rsid w:val="009B13D7"/>
    <w:rsid w:val="009B1513"/>
    <w:rsid w:val="009B1677"/>
    <w:rsid w:val="009B1A7D"/>
    <w:rsid w:val="009B1AF7"/>
    <w:rsid w:val="009B1E4D"/>
    <w:rsid w:val="009B2092"/>
    <w:rsid w:val="009B245E"/>
    <w:rsid w:val="009B2532"/>
    <w:rsid w:val="009B2655"/>
    <w:rsid w:val="009B2927"/>
    <w:rsid w:val="009B2E82"/>
    <w:rsid w:val="009B3221"/>
    <w:rsid w:val="009B3269"/>
    <w:rsid w:val="009B3427"/>
    <w:rsid w:val="009B346F"/>
    <w:rsid w:val="009B3581"/>
    <w:rsid w:val="009B3745"/>
    <w:rsid w:val="009B3A8F"/>
    <w:rsid w:val="009B3BF5"/>
    <w:rsid w:val="009B3C79"/>
    <w:rsid w:val="009B3D0C"/>
    <w:rsid w:val="009B3F4A"/>
    <w:rsid w:val="009B42DA"/>
    <w:rsid w:val="009B4821"/>
    <w:rsid w:val="009B4BED"/>
    <w:rsid w:val="009B4C24"/>
    <w:rsid w:val="009B5039"/>
    <w:rsid w:val="009B51E9"/>
    <w:rsid w:val="009B5240"/>
    <w:rsid w:val="009B55C0"/>
    <w:rsid w:val="009B5821"/>
    <w:rsid w:val="009B583A"/>
    <w:rsid w:val="009B591E"/>
    <w:rsid w:val="009B59B0"/>
    <w:rsid w:val="009B5B13"/>
    <w:rsid w:val="009B616B"/>
    <w:rsid w:val="009B62F9"/>
    <w:rsid w:val="009B66A0"/>
    <w:rsid w:val="009B6721"/>
    <w:rsid w:val="009B68AD"/>
    <w:rsid w:val="009B6C13"/>
    <w:rsid w:val="009B6F64"/>
    <w:rsid w:val="009B7100"/>
    <w:rsid w:val="009B717B"/>
    <w:rsid w:val="009B739E"/>
    <w:rsid w:val="009B79C4"/>
    <w:rsid w:val="009B79D6"/>
    <w:rsid w:val="009B7BB7"/>
    <w:rsid w:val="009B7FFA"/>
    <w:rsid w:val="009C006D"/>
    <w:rsid w:val="009C00EF"/>
    <w:rsid w:val="009C01F7"/>
    <w:rsid w:val="009C047A"/>
    <w:rsid w:val="009C09D2"/>
    <w:rsid w:val="009C0A9F"/>
    <w:rsid w:val="009C0BC1"/>
    <w:rsid w:val="009C0D98"/>
    <w:rsid w:val="009C0DBE"/>
    <w:rsid w:val="009C1012"/>
    <w:rsid w:val="009C10DF"/>
    <w:rsid w:val="009C11E0"/>
    <w:rsid w:val="009C131A"/>
    <w:rsid w:val="009C1848"/>
    <w:rsid w:val="009C1A35"/>
    <w:rsid w:val="009C1B73"/>
    <w:rsid w:val="009C1B93"/>
    <w:rsid w:val="009C1CA0"/>
    <w:rsid w:val="009C1D4B"/>
    <w:rsid w:val="009C1E0C"/>
    <w:rsid w:val="009C20D3"/>
    <w:rsid w:val="009C2358"/>
    <w:rsid w:val="009C25FA"/>
    <w:rsid w:val="009C281C"/>
    <w:rsid w:val="009C2846"/>
    <w:rsid w:val="009C2E3F"/>
    <w:rsid w:val="009C319F"/>
    <w:rsid w:val="009C3289"/>
    <w:rsid w:val="009C36A4"/>
    <w:rsid w:val="009C37EE"/>
    <w:rsid w:val="009C3870"/>
    <w:rsid w:val="009C3D88"/>
    <w:rsid w:val="009C3F40"/>
    <w:rsid w:val="009C3F42"/>
    <w:rsid w:val="009C4365"/>
    <w:rsid w:val="009C460F"/>
    <w:rsid w:val="009C46A2"/>
    <w:rsid w:val="009C4799"/>
    <w:rsid w:val="009C47D1"/>
    <w:rsid w:val="009C4A22"/>
    <w:rsid w:val="009C4B47"/>
    <w:rsid w:val="009C5063"/>
    <w:rsid w:val="009C51CE"/>
    <w:rsid w:val="009C520B"/>
    <w:rsid w:val="009C5430"/>
    <w:rsid w:val="009C549B"/>
    <w:rsid w:val="009C56BA"/>
    <w:rsid w:val="009C56FE"/>
    <w:rsid w:val="009C5785"/>
    <w:rsid w:val="009C5793"/>
    <w:rsid w:val="009C5874"/>
    <w:rsid w:val="009C5A0F"/>
    <w:rsid w:val="009C5F9A"/>
    <w:rsid w:val="009C60F5"/>
    <w:rsid w:val="009C6103"/>
    <w:rsid w:val="009C6507"/>
    <w:rsid w:val="009C65D8"/>
    <w:rsid w:val="009C6768"/>
    <w:rsid w:val="009C6894"/>
    <w:rsid w:val="009C69A2"/>
    <w:rsid w:val="009C6B3B"/>
    <w:rsid w:val="009C6B7B"/>
    <w:rsid w:val="009C6DAA"/>
    <w:rsid w:val="009C6E93"/>
    <w:rsid w:val="009C7147"/>
    <w:rsid w:val="009C7150"/>
    <w:rsid w:val="009C75A0"/>
    <w:rsid w:val="009C76E8"/>
    <w:rsid w:val="009C7B7A"/>
    <w:rsid w:val="009C7F47"/>
    <w:rsid w:val="009D0361"/>
    <w:rsid w:val="009D0720"/>
    <w:rsid w:val="009D079F"/>
    <w:rsid w:val="009D0888"/>
    <w:rsid w:val="009D0897"/>
    <w:rsid w:val="009D099A"/>
    <w:rsid w:val="009D0D44"/>
    <w:rsid w:val="009D100D"/>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0B"/>
    <w:rsid w:val="009D422C"/>
    <w:rsid w:val="009D4303"/>
    <w:rsid w:val="009D4367"/>
    <w:rsid w:val="009D478C"/>
    <w:rsid w:val="009D49A4"/>
    <w:rsid w:val="009D4A8E"/>
    <w:rsid w:val="009D4C69"/>
    <w:rsid w:val="009D4D1D"/>
    <w:rsid w:val="009D4DA3"/>
    <w:rsid w:val="009D50DD"/>
    <w:rsid w:val="009D5199"/>
    <w:rsid w:val="009D5593"/>
    <w:rsid w:val="009D55B7"/>
    <w:rsid w:val="009D57AD"/>
    <w:rsid w:val="009D59D3"/>
    <w:rsid w:val="009D5DC2"/>
    <w:rsid w:val="009D5EBD"/>
    <w:rsid w:val="009D5EC2"/>
    <w:rsid w:val="009D6043"/>
    <w:rsid w:val="009D610C"/>
    <w:rsid w:val="009D62E7"/>
    <w:rsid w:val="009D63EF"/>
    <w:rsid w:val="009D64BB"/>
    <w:rsid w:val="009D65A6"/>
    <w:rsid w:val="009D663F"/>
    <w:rsid w:val="009D6940"/>
    <w:rsid w:val="009D69A8"/>
    <w:rsid w:val="009D69F6"/>
    <w:rsid w:val="009D6DC7"/>
    <w:rsid w:val="009D71BF"/>
    <w:rsid w:val="009D7341"/>
    <w:rsid w:val="009D75A4"/>
    <w:rsid w:val="009D76D2"/>
    <w:rsid w:val="009D79C8"/>
    <w:rsid w:val="009D7DA3"/>
    <w:rsid w:val="009E01B4"/>
    <w:rsid w:val="009E03B4"/>
    <w:rsid w:val="009E0429"/>
    <w:rsid w:val="009E0487"/>
    <w:rsid w:val="009E07D7"/>
    <w:rsid w:val="009E10B4"/>
    <w:rsid w:val="009E11A9"/>
    <w:rsid w:val="009E12D1"/>
    <w:rsid w:val="009E141F"/>
    <w:rsid w:val="009E176B"/>
    <w:rsid w:val="009E1A33"/>
    <w:rsid w:val="009E1CA4"/>
    <w:rsid w:val="009E1DF4"/>
    <w:rsid w:val="009E1E13"/>
    <w:rsid w:val="009E1F70"/>
    <w:rsid w:val="009E1FFC"/>
    <w:rsid w:val="009E204C"/>
    <w:rsid w:val="009E217E"/>
    <w:rsid w:val="009E21A0"/>
    <w:rsid w:val="009E226A"/>
    <w:rsid w:val="009E238A"/>
    <w:rsid w:val="009E25E9"/>
    <w:rsid w:val="009E281D"/>
    <w:rsid w:val="009E2A62"/>
    <w:rsid w:val="009E2F97"/>
    <w:rsid w:val="009E3235"/>
    <w:rsid w:val="009E343A"/>
    <w:rsid w:val="009E35BC"/>
    <w:rsid w:val="009E3790"/>
    <w:rsid w:val="009E3908"/>
    <w:rsid w:val="009E3C2A"/>
    <w:rsid w:val="009E3E78"/>
    <w:rsid w:val="009E4071"/>
    <w:rsid w:val="009E457F"/>
    <w:rsid w:val="009E47B9"/>
    <w:rsid w:val="009E486F"/>
    <w:rsid w:val="009E4A6F"/>
    <w:rsid w:val="009E4EE5"/>
    <w:rsid w:val="009E53AA"/>
    <w:rsid w:val="009E53D6"/>
    <w:rsid w:val="009E552B"/>
    <w:rsid w:val="009E5656"/>
    <w:rsid w:val="009E5817"/>
    <w:rsid w:val="009E5AB4"/>
    <w:rsid w:val="009E5FA4"/>
    <w:rsid w:val="009E605E"/>
    <w:rsid w:val="009E641D"/>
    <w:rsid w:val="009E64A5"/>
    <w:rsid w:val="009E6712"/>
    <w:rsid w:val="009E69B9"/>
    <w:rsid w:val="009E6B29"/>
    <w:rsid w:val="009E6BAE"/>
    <w:rsid w:val="009E6D08"/>
    <w:rsid w:val="009E6F6E"/>
    <w:rsid w:val="009E70BE"/>
    <w:rsid w:val="009E70C6"/>
    <w:rsid w:val="009E71E0"/>
    <w:rsid w:val="009E7667"/>
    <w:rsid w:val="009E76FA"/>
    <w:rsid w:val="009E798E"/>
    <w:rsid w:val="009E7C86"/>
    <w:rsid w:val="009F0001"/>
    <w:rsid w:val="009F0246"/>
    <w:rsid w:val="009F03C2"/>
    <w:rsid w:val="009F03F3"/>
    <w:rsid w:val="009F06DD"/>
    <w:rsid w:val="009F06F6"/>
    <w:rsid w:val="009F073C"/>
    <w:rsid w:val="009F0C38"/>
    <w:rsid w:val="009F0CD1"/>
    <w:rsid w:val="009F1033"/>
    <w:rsid w:val="009F163C"/>
    <w:rsid w:val="009F187B"/>
    <w:rsid w:val="009F1933"/>
    <w:rsid w:val="009F1B37"/>
    <w:rsid w:val="009F1DB9"/>
    <w:rsid w:val="009F1DFD"/>
    <w:rsid w:val="009F2728"/>
    <w:rsid w:val="009F29A1"/>
    <w:rsid w:val="009F2B5E"/>
    <w:rsid w:val="009F2C46"/>
    <w:rsid w:val="009F2C55"/>
    <w:rsid w:val="009F2CA3"/>
    <w:rsid w:val="009F2E7E"/>
    <w:rsid w:val="009F2EEC"/>
    <w:rsid w:val="009F319F"/>
    <w:rsid w:val="009F3A4B"/>
    <w:rsid w:val="009F416E"/>
    <w:rsid w:val="009F41E1"/>
    <w:rsid w:val="009F426F"/>
    <w:rsid w:val="009F4375"/>
    <w:rsid w:val="009F45E7"/>
    <w:rsid w:val="009F4834"/>
    <w:rsid w:val="009F491A"/>
    <w:rsid w:val="009F4C62"/>
    <w:rsid w:val="009F4E78"/>
    <w:rsid w:val="009F4EE6"/>
    <w:rsid w:val="009F4F05"/>
    <w:rsid w:val="009F5606"/>
    <w:rsid w:val="009F5BD3"/>
    <w:rsid w:val="009F5C67"/>
    <w:rsid w:val="009F5CA0"/>
    <w:rsid w:val="009F5CA4"/>
    <w:rsid w:val="009F6410"/>
    <w:rsid w:val="009F6457"/>
    <w:rsid w:val="009F665B"/>
    <w:rsid w:val="009F669B"/>
    <w:rsid w:val="009F66DF"/>
    <w:rsid w:val="009F6843"/>
    <w:rsid w:val="009F6CE1"/>
    <w:rsid w:val="009F6E52"/>
    <w:rsid w:val="009F7139"/>
    <w:rsid w:val="009F7169"/>
    <w:rsid w:val="009F71C2"/>
    <w:rsid w:val="009F744E"/>
    <w:rsid w:val="009F76CB"/>
    <w:rsid w:val="009F7883"/>
    <w:rsid w:val="009F79F3"/>
    <w:rsid w:val="009F7C5A"/>
    <w:rsid w:val="009F7E34"/>
    <w:rsid w:val="00A00050"/>
    <w:rsid w:val="00A003E9"/>
    <w:rsid w:val="00A00519"/>
    <w:rsid w:val="00A00B7C"/>
    <w:rsid w:val="00A00E21"/>
    <w:rsid w:val="00A01006"/>
    <w:rsid w:val="00A011C6"/>
    <w:rsid w:val="00A015A4"/>
    <w:rsid w:val="00A01E27"/>
    <w:rsid w:val="00A022B2"/>
    <w:rsid w:val="00A02B26"/>
    <w:rsid w:val="00A02D09"/>
    <w:rsid w:val="00A02EF4"/>
    <w:rsid w:val="00A02FFB"/>
    <w:rsid w:val="00A032BA"/>
    <w:rsid w:val="00A032D1"/>
    <w:rsid w:val="00A03308"/>
    <w:rsid w:val="00A0344D"/>
    <w:rsid w:val="00A03893"/>
    <w:rsid w:val="00A0394B"/>
    <w:rsid w:val="00A03BF9"/>
    <w:rsid w:val="00A03CA5"/>
    <w:rsid w:val="00A040D5"/>
    <w:rsid w:val="00A04541"/>
    <w:rsid w:val="00A0465F"/>
    <w:rsid w:val="00A04846"/>
    <w:rsid w:val="00A049FB"/>
    <w:rsid w:val="00A04A20"/>
    <w:rsid w:val="00A04A92"/>
    <w:rsid w:val="00A04EA3"/>
    <w:rsid w:val="00A04EBD"/>
    <w:rsid w:val="00A05194"/>
    <w:rsid w:val="00A0519F"/>
    <w:rsid w:val="00A0559E"/>
    <w:rsid w:val="00A0560E"/>
    <w:rsid w:val="00A057B4"/>
    <w:rsid w:val="00A057FF"/>
    <w:rsid w:val="00A05A17"/>
    <w:rsid w:val="00A05A1F"/>
    <w:rsid w:val="00A05B9F"/>
    <w:rsid w:val="00A05BA9"/>
    <w:rsid w:val="00A05C64"/>
    <w:rsid w:val="00A05DFF"/>
    <w:rsid w:val="00A05EAD"/>
    <w:rsid w:val="00A05FF8"/>
    <w:rsid w:val="00A06008"/>
    <w:rsid w:val="00A0601A"/>
    <w:rsid w:val="00A06140"/>
    <w:rsid w:val="00A06687"/>
    <w:rsid w:val="00A0689E"/>
    <w:rsid w:val="00A06D9E"/>
    <w:rsid w:val="00A06E7C"/>
    <w:rsid w:val="00A06F57"/>
    <w:rsid w:val="00A075FA"/>
    <w:rsid w:val="00A07654"/>
    <w:rsid w:val="00A076E1"/>
    <w:rsid w:val="00A07894"/>
    <w:rsid w:val="00A07B16"/>
    <w:rsid w:val="00A07CF2"/>
    <w:rsid w:val="00A07CF4"/>
    <w:rsid w:val="00A07E75"/>
    <w:rsid w:val="00A07EA6"/>
    <w:rsid w:val="00A07F01"/>
    <w:rsid w:val="00A07F2B"/>
    <w:rsid w:val="00A103CD"/>
    <w:rsid w:val="00A1043E"/>
    <w:rsid w:val="00A105DB"/>
    <w:rsid w:val="00A106FE"/>
    <w:rsid w:val="00A109C5"/>
    <w:rsid w:val="00A10B48"/>
    <w:rsid w:val="00A10B90"/>
    <w:rsid w:val="00A10D06"/>
    <w:rsid w:val="00A10FCC"/>
    <w:rsid w:val="00A11164"/>
    <w:rsid w:val="00A11371"/>
    <w:rsid w:val="00A114B5"/>
    <w:rsid w:val="00A115BF"/>
    <w:rsid w:val="00A117B9"/>
    <w:rsid w:val="00A11ACA"/>
    <w:rsid w:val="00A11E0F"/>
    <w:rsid w:val="00A1208C"/>
    <w:rsid w:val="00A120E1"/>
    <w:rsid w:val="00A121EA"/>
    <w:rsid w:val="00A12206"/>
    <w:rsid w:val="00A1228F"/>
    <w:rsid w:val="00A12301"/>
    <w:rsid w:val="00A1260C"/>
    <w:rsid w:val="00A126C3"/>
    <w:rsid w:val="00A12970"/>
    <w:rsid w:val="00A12A73"/>
    <w:rsid w:val="00A12BEE"/>
    <w:rsid w:val="00A12EE8"/>
    <w:rsid w:val="00A12F70"/>
    <w:rsid w:val="00A1309A"/>
    <w:rsid w:val="00A130E3"/>
    <w:rsid w:val="00A131A4"/>
    <w:rsid w:val="00A132FD"/>
    <w:rsid w:val="00A13511"/>
    <w:rsid w:val="00A1352A"/>
    <w:rsid w:val="00A136F5"/>
    <w:rsid w:val="00A13715"/>
    <w:rsid w:val="00A1387C"/>
    <w:rsid w:val="00A1390C"/>
    <w:rsid w:val="00A13B51"/>
    <w:rsid w:val="00A13CF1"/>
    <w:rsid w:val="00A13F4C"/>
    <w:rsid w:val="00A142CA"/>
    <w:rsid w:val="00A142D5"/>
    <w:rsid w:val="00A145D0"/>
    <w:rsid w:val="00A1468E"/>
    <w:rsid w:val="00A14722"/>
    <w:rsid w:val="00A14743"/>
    <w:rsid w:val="00A14A69"/>
    <w:rsid w:val="00A14B5D"/>
    <w:rsid w:val="00A14B73"/>
    <w:rsid w:val="00A15252"/>
    <w:rsid w:val="00A15275"/>
    <w:rsid w:val="00A152DD"/>
    <w:rsid w:val="00A1562F"/>
    <w:rsid w:val="00A157EC"/>
    <w:rsid w:val="00A15819"/>
    <w:rsid w:val="00A15952"/>
    <w:rsid w:val="00A15BA6"/>
    <w:rsid w:val="00A15C81"/>
    <w:rsid w:val="00A16150"/>
    <w:rsid w:val="00A1630A"/>
    <w:rsid w:val="00A1637F"/>
    <w:rsid w:val="00A16817"/>
    <w:rsid w:val="00A1690B"/>
    <w:rsid w:val="00A16A02"/>
    <w:rsid w:val="00A16E3E"/>
    <w:rsid w:val="00A16E5E"/>
    <w:rsid w:val="00A1710B"/>
    <w:rsid w:val="00A1726F"/>
    <w:rsid w:val="00A17345"/>
    <w:rsid w:val="00A173BF"/>
    <w:rsid w:val="00A1760D"/>
    <w:rsid w:val="00A177FA"/>
    <w:rsid w:val="00A1789B"/>
    <w:rsid w:val="00A178BC"/>
    <w:rsid w:val="00A17DEB"/>
    <w:rsid w:val="00A2008E"/>
    <w:rsid w:val="00A20139"/>
    <w:rsid w:val="00A20253"/>
    <w:rsid w:val="00A2028E"/>
    <w:rsid w:val="00A2049C"/>
    <w:rsid w:val="00A204F8"/>
    <w:rsid w:val="00A205BF"/>
    <w:rsid w:val="00A20A33"/>
    <w:rsid w:val="00A20EEB"/>
    <w:rsid w:val="00A2104B"/>
    <w:rsid w:val="00A210E9"/>
    <w:rsid w:val="00A211F7"/>
    <w:rsid w:val="00A215DC"/>
    <w:rsid w:val="00A21666"/>
    <w:rsid w:val="00A21712"/>
    <w:rsid w:val="00A218AE"/>
    <w:rsid w:val="00A21A9D"/>
    <w:rsid w:val="00A21AAA"/>
    <w:rsid w:val="00A21C50"/>
    <w:rsid w:val="00A21E51"/>
    <w:rsid w:val="00A2206B"/>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DB7"/>
    <w:rsid w:val="00A23EBB"/>
    <w:rsid w:val="00A24150"/>
    <w:rsid w:val="00A2445F"/>
    <w:rsid w:val="00A246BF"/>
    <w:rsid w:val="00A2470A"/>
    <w:rsid w:val="00A2481C"/>
    <w:rsid w:val="00A24C00"/>
    <w:rsid w:val="00A24C96"/>
    <w:rsid w:val="00A24CCF"/>
    <w:rsid w:val="00A2524D"/>
    <w:rsid w:val="00A25A28"/>
    <w:rsid w:val="00A25A7A"/>
    <w:rsid w:val="00A25B85"/>
    <w:rsid w:val="00A25CC7"/>
    <w:rsid w:val="00A261E4"/>
    <w:rsid w:val="00A2624E"/>
    <w:rsid w:val="00A26309"/>
    <w:rsid w:val="00A265D0"/>
    <w:rsid w:val="00A26624"/>
    <w:rsid w:val="00A2662A"/>
    <w:rsid w:val="00A266E0"/>
    <w:rsid w:val="00A26818"/>
    <w:rsid w:val="00A26883"/>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84"/>
    <w:rsid w:val="00A314A9"/>
    <w:rsid w:val="00A31591"/>
    <w:rsid w:val="00A3170C"/>
    <w:rsid w:val="00A3185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B2"/>
    <w:rsid w:val="00A327E2"/>
    <w:rsid w:val="00A329BF"/>
    <w:rsid w:val="00A32C37"/>
    <w:rsid w:val="00A3307F"/>
    <w:rsid w:val="00A33188"/>
    <w:rsid w:val="00A33354"/>
    <w:rsid w:val="00A338AB"/>
    <w:rsid w:val="00A33A66"/>
    <w:rsid w:val="00A33A6F"/>
    <w:rsid w:val="00A33BC1"/>
    <w:rsid w:val="00A33C3D"/>
    <w:rsid w:val="00A33C9E"/>
    <w:rsid w:val="00A3415F"/>
    <w:rsid w:val="00A3424C"/>
    <w:rsid w:val="00A345EC"/>
    <w:rsid w:val="00A34C68"/>
    <w:rsid w:val="00A34C88"/>
    <w:rsid w:val="00A3510C"/>
    <w:rsid w:val="00A35156"/>
    <w:rsid w:val="00A35248"/>
    <w:rsid w:val="00A35735"/>
    <w:rsid w:val="00A357C9"/>
    <w:rsid w:val="00A35A0B"/>
    <w:rsid w:val="00A35F6A"/>
    <w:rsid w:val="00A362CB"/>
    <w:rsid w:val="00A365F0"/>
    <w:rsid w:val="00A365F9"/>
    <w:rsid w:val="00A36694"/>
    <w:rsid w:val="00A36697"/>
    <w:rsid w:val="00A36950"/>
    <w:rsid w:val="00A36ADE"/>
    <w:rsid w:val="00A36DBF"/>
    <w:rsid w:val="00A3747D"/>
    <w:rsid w:val="00A3753B"/>
    <w:rsid w:val="00A3798F"/>
    <w:rsid w:val="00A37A59"/>
    <w:rsid w:val="00A37D41"/>
    <w:rsid w:val="00A404BA"/>
    <w:rsid w:val="00A40531"/>
    <w:rsid w:val="00A40567"/>
    <w:rsid w:val="00A40889"/>
    <w:rsid w:val="00A40A1E"/>
    <w:rsid w:val="00A40D3C"/>
    <w:rsid w:val="00A40EA6"/>
    <w:rsid w:val="00A40F7D"/>
    <w:rsid w:val="00A41005"/>
    <w:rsid w:val="00A41009"/>
    <w:rsid w:val="00A4112D"/>
    <w:rsid w:val="00A41135"/>
    <w:rsid w:val="00A41145"/>
    <w:rsid w:val="00A41179"/>
    <w:rsid w:val="00A4131E"/>
    <w:rsid w:val="00A413CD"/>
    <w:rsid w:val="00A41543"/>
    <w:rsid w:val="00A41772"/>
    <w:rsid w:val="00A41ABC"/>
    <w:rsid w:val="00A41F2B"/>
    <w:rsid w:val="00A41F32"/>
    <w:rsid w:val="00A42094"/>
    <w:rsid w:val="00A4241D"/>
    <w:rsid w:val="00A42456"/>
    <w:rsid w:val="00A42485"/>
    <w:rsid w:val="00A4262E"/>
    <w:rsid w:val="00A42659"/>
    <w:rsid w:val="00A4265F"/>
    <w:rsid w:val="00A42721"/>
    <w:rsid w:val="00A42744"/>
    <w:rsid w:val="00A42758"/>
    <w:rsid w:val="00A42897"/>
    <w:rsid w:val="00A429DE"/>
    <w:rsid w:val="00A42A78"/>
    <w:rsid w:val="00A42A89"/>
    <w:rsid w:val="00A42C57"/>
    <w:rsid w:val="00A42D19"/>
    <w:rsid w:val="00A42DEA"/>
    <w:rsid w:val="00A42FDD"/>
    <w:rsid w:val="00A43062"/>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89"/>
    <w:rsid w:val="00A44CD9"/>
    <w:rsid w:val="00A44DE9"/>
    <w:rsid w:val="00A44E28"/>
    <w:rsid w:val="00A44F82"/>
    <w:rsid w:val="00A450EF"/>
    <w:rsid w:val="00A451D0"/>
    <w:rsid w:val="00A4570E"/>
    <w:rsid w:val="00A45818"/>
    <w:rsid w:val="00A45A3B"/>
    <w:rsid w:val="00A4639B"/>
    <w:rsid w:val="00A4663C"/>
    <w:rsid w:val="00A46FAD"/>
    <w:rsid w:val="00A4708F"/>
    <w:rsid w:val="00A470ED"/>
    <w:rsid w:val="00A4742F"/>
    <w:rsid w:val="00A47430"/>
    <w:rsid w:val="00A47567"/>
    <w:rsid w:val="00A4760C"/>
    <w:rsid w:val="00A4761F"/>
    <w:rsid w:val="00A47B4B"/>
    <w:rsid w:val="00A47EC8"/>
    <w:rsid w:val="00A50161"/>
    <w:rsid w:val="00A503F5"/>
    <w:rsid w:val="00A5044D"/>
    <w:rsid w:val="00A50663"/>
    <w:rsid w:val="00A50B00"/>
    <w:rsid w:val="00A50D3B"/>
    <w:rsid w:val="00A50F7F"/>
    <w:rsid w:val="00A5108D"/>
    <w:rsid w:val="00A51132"/>
    <w:rsid w:val="00A511FB"/>
    <w:rsid w:val="00A514CD"/>
    <w:rsid w:val="00A514EB"/>
    <w:rsid w:val="00A51561"/>
    <w:rsid w:val="00A51761"/>
    <w:rsid w:val="00A51AB0"/>
    <w:rsid w:val="00A51C02"/>
    <w:rsid w:val="00A51D38"/>
    <w:rsid w:val="00A51D5B"/>
    <w:rsid w:val="00A51E17"/>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86B"/>
    <w:rsid w:val="00A548DD"/>
    <w:rsid w:val="00A54A90"/>
    <w:rsid w:val="00A54C02"/>
    <w:rsid w:val="00A54D16"/>
    <w:rsid w:val="00A54D2F"/>
    <w:rsid w:val="00A54DAA"/>
    <w:rsid w:val="00A551B0"/>
    <w:rsid w:val="00A5520A"/>
    <w:rsid w:val="00A5579B"/>
    <w:rsid w:val="00A55877"/>
    <w:rsid w:val="00A55A60"/>
    <w:rsid w:val="00A55BAF"/>
    <w:rsid w:val="00A55BB7"/>
    <w:rsid w:val="00A55BE2"/>
    <w:rsid w:val="00A55CCE"/>
    <w:rsid w:val="00A55D34"/>
    <w:rsid w:val="00A55E76"/>
    <w:rsid w:val="00A56126"/>
    <w:rsid w:val="00A561FD"/>
    <w:rsid w:val="00A562FD"/>
    <w:rsid w:val="00A5637C"/>
    <w:rsid w:val="00A563E1"/>
    <w:rsid w:val="00A56735"/>
    <w:rsid w:val="00A56C2C"/>
    <w:rsid w:val="00A56FAD"/>
    <w:rsid w:val="00A56FB0"/>
    <w:rsid w:val="00A570E9"/>
    <w:rsid w:val="00A571D3"/>
    <w:rsid w:val="00A57311"/>
    <w:rsid w:val="00A57509"/>
    <w:rsid w:val="00A57A82"/>
    <w:rsid w:val="00A57C08"/>
    <w:rsid w:val="00A57E23"/>
    <w:rsid w:val="00A57F0D"/>
    <w:rsid w:val="00A57F96"/>
    <w:rsid w:val="00A603E0"/>
    <w:rsid w:val="00A603E7"/>
    <w:rsid w:val="00A607EF"/>
    <w:rsid w:val="00A6098D"/>
    <w:rsid w:val="00A60D08"/>
    <w:rsid w:val="00A60D9D"/>
    <w:rsid w:val="00A61828"/>
    <w:rsid w:val="00A6186F"/>
    <w:rsid w:val="00A6188E"/>
    <w:rsid w:val="00A61A22"/>
    <w:rsid w:val="00A61ACD"/>
    <w:rsid w:val="00A61BC6"/>
    <w:rsid w:val="00A61BD9"/>
    <w:rsid w:val="00A61BF1"/>
    <w:rsid w:val="00A620AA"/>
    <w:rsid w:val="00A622C9"/>
    <w:rsid w:val="00A6246C"/>
    <w:rsid w:val="00A627F0"/>
    <w:rsid w:val="00A62939"/>
    <w:rsid w:val="00A62953"/>
    <w:rsid w:val="00A62961"/>
    <w:rsid w:val="00A62B90"/>
    <w:rsid w:val="00A62CEF"/>
    <w:rsid w:val="00A62D25"/>
    <w:rsid w:val="00A630AC"/>
    <w:rsid w:val="00A630F5"/>
    <w:rsid w:val="00A63173"/>
    <w:rsid w:val="00A63573"/>
    <w:rsid w:val="00A6372F"/>
    <w:rsid w:val="00A63872"/>
    <w:rsid w:val="00A63A37"/>
    <w:rsid w:val="00A63A89"/>
    <w:rsid w:val="00A63B3E"/>
    <w:rsid w:val="00A63BB4"/>
    <w:rsid w:val="00A63C87"/>
    <w:rsid w:val="00A63D4B"/>
    <w:rsid w:val="00A63D72"/>
    <w:rsid w:val="00A63D7B"/>
    <w:rsid w:val="00A63D83"/>
    <w:rsid w:val="00A63F8A"/>
    <w:rsid w:val="00A63FA2"/>
    <w:rsid w:val="00A64196"/>
    <w:rsid w:val="00A642B3"/>
    <w:rsid w:val="00A64399"/>
    <w:rsid w:val="00A64422"/>
    <w:rsid w:val="00A64434"/>
    <w:rsid w:val="00A645E3"/>
    <w:rsid w:val="00A6494F"/>
    <w:rsid w:val="00A64BC7"/>
    <w:rsid w:val="00A64CAF"/>
    <w:rsid w:val="00A64EB1"/>
    <w:rsid w:val="00A650AA"/>
    <w:rsid w:val="00A65354"/>
    <w:rsid w:val="00A657CF"/>
    <w:rsid w:val="00A6590E"/>
    <w:rsid w:val="00A6598E"/>
    <w:rsid w:val="00A65BB4"/>
    <w:rsid w:val="00A65CD1"/>
    <w:rsid w:val="00A65E4B"/>
    <w:rsid w:val="00A65FBF"/>
    <w:rsid w:val="00A66089"/>
    <w:rsid w:val="00A6609A"/>
    <w:rsid w:val="00A668F7"/>
    <w:rsid w:val="00A66A5A"/>
    <w:rsid w:val="00A66CEC"/>
    <w:rsid w:val="00A67059"/>
    <w:rsid w:val="00A67139"/>
    <w:rsid w:val="00A67220"/>
    <w:rsid w:val="00A6739D"/>
    <w:rsid w:val="00A67482"/>
    <w:rsid w:val="00A67630"/>
    <w:rsid w:val="00A677C1"/>
    <w:rsid w:val="00A67A82"/>
    <w:rsid w:val="00A67A8E"/>
    <w:rsid w:val="00A67AC6"/>
    <w:rsid w:val="00A67C48"/>
    <w:rsid w:val="00A70489"/>
    <w:rsid w:val="00A707D3"/>
    <w:rsid w:val="00A70A35"/>
    <w:rsid w:val="00A70B2E"/>
    <w:rsid w:val="00A70C62"/>
    <w:rsid w:val="00A70E7A"/>
    <w:rsid w:val="00A710E1"/>
    <w:rsid w:val="00A71265"/>
    <w:rsid w:val="00A7141F"/>
    <w:rsid w:val="00A714EE"/>
    <w:rsid w:val="00A7175B"/>
    <w:rsid w:val="00A717A4"/>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1FB"/>
    <w:rsid w:val="00A75212"/>
    <w:rsid w:val="00A75352"/>
    <w:rsid w:val="00A7538B"/>
    <w:rsid w:val="00A75466"/>
    <w:rsid w:val="00A75495"/>
    <w:rsid w:val="00A757B6"/>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76"/>
    <w:rsid w:val="00A772CA"/>
    <w:rsid w:val="00A772D9"/>
    <w:rsid w:val="00A7735F"/>
    <w:rsid w:val="00A773D5"/>
    <w:rsid w:val="00A776C7"/>
    <w:rsid w:val="00A77B9E"/>
    <w:rsid w:val="00A77C0E"/>
    <w:rsid w:val="00A77E12"/>
    <w:rsid w:val="00A77F2B"/>
    <w:rsid w:val="00A77F3C"/>
    <w:rsid w:val="00A77F4D"/>
    <w:rsid w:val="00A77F74"/>
    <w:rsid w:val="00A801FA"/>
    <w:rsid w:val="00A803B8"/>
    <w:rsid w:val="00A806D6"/>
    <w:rsid w:val="00A80773"/>
    <w:rsid w:val="00A807B7"/>
    <w:rsid w:val="00A8081E"/>
    <w:rsid w:val="00A80D9C"/>
    <w:rsid w:val="00A80D9F"/>
    <w:rsid w:val="00A80E52"/>
    <w:rsid w:val="00A812BA"/>
    <w:rsid w:val="00A812F9"/>
    <w:rsid w:val="00A8135C"/>
    <w:rsid w:val="00A81633"/>
    <w:rsid w:val="00A81AD2"/>
    <w:rsid w:val="00A81E52"/>
    <w:rsid w:val="00A8221B"/>
    <w:rsid w:val="00A822B2"/>
    <w:rsid w:val="00A82336"/>
    <w:rsid w:val="00A82428"/>
    <w:rsid w:val="00A82665"/>
    <w:rsid w:val="00A82913"/>
    <w:rsid w:val="00A82A75"/>
    <w:rsid w:val="00A82C58"/>
    <w:rsid w:val="00A82C8E"/>
    <w:rsid w:val="00A83009"/>
    <w:rsid w:val="00A830CA"/>
    <w:rsid w:val="00A83161"/>
    <w:rsid w:val="00A831F0"/>
    <w:rsid w:val="00A834EC"/>
    <w:rsid w:val="00A83521"/>
    <w:rsid w:val="00A83BF1"/>
    <w:rsid w:val="00A83C06"/>
    <w:rsid w:val="00A83F9B"/>
    <w:rsid w:val="00A84055"/>
    <w:rsid w:val="00A84298"/>
    <w:rsid w:val="00A842C7"/>
    <w:rsid w:val="00A84717"/>
    <w:rsid w:val="00A84A96"/>
    <w:rsid w:val="00A84BB1"/>
    <w:rsid w:val="00A84DB5"/>
    <w:rsid w:val="00A84F6A"/>
    <w:rsid w:val="00A84F87"/>
    <w:rsid w:val="00A84FBA"/>
    <w:rsid w:val="00A8503E"/>
    <w:rsid w:val="00A85129"/>
    <w:rsid w:val="00A8513A"/>
    <w:rsid w:val="00A851D6"/>
    <w:rsid w:val="00A8523D"/>
    <w:rsid w:val="00A8536D"/>
    <w:rsid w:val="00A853DF"/>
    <w:rsid w:val="00A85661"/>
    <w:rsid w:val="00A85926"/>
    <w:rsid w:val="00A85C85"/>
    <w:rsid w:val="00A85DB5"/>
    <w:rsid w:val="00A85E2A"/>
    <w:rsid w:val="00A85FFF"/>
    <w:rsid w:val="00A86121"/>
    <w:rsid w:val="00A8650F"/>
    <w:rsid w:val="00A86593"/>
    <w:rsid w:val="00A867E5"/>
    <w:rsid w:val="00A86956"/>
    <w:rsid w:val="00A86A48"/>
    <w:rsid w:val="00A86AC8"/>
    <w:rsid w:val="00A86ACD"/>
    <w:rsid w:val="00A86DAB"/>
    <w:rsid w:val="00A86E4F"/>
    <w:rsid w:val="00A86FE5"/>
    <w:rsid w:val="00A86FEF"/>
    <w:rsid w:val="00A8729C"/>
    <w:rsid w:val="00A872DF"/>
    <w:rsid w:val="00A87482"/>
    <w:rsid w:val="00A8770B"/>
    <w:rsid w:val="00A87AC2"/>
    <w:rsid w:val="00A87C98"/>
    <w:rsid w:val="00A87EC7"/>
    <w:rsid w:val="00A9034E"/>
    <w:rsid w:val="00A905F1"/>
    <w:rsid w:val="00A90897"/>
    <w:rsid w:val="00A90950"/>
    <w:rsid w:val="00A909BA"/>
    <w:rsid w:val="00A909F2"/>
    <w:rsid w:val="00A90A1B"/>
    <w:rsid w:val="00A90CE4"/>
    <w:rsid w:val="00A90DE2"/>
    <w:rsid w:val="00A90E27"/>
    <w:rsid w:val="00A91008"/>
    <w:rsid w:val="00A91140"/>
    <w:rsid w:val="00A9120E"/>
    <w:rsid w:val="00A91218"/>
    <w:rsid w:val="00A91253"/>
    <w:rsid w:val="00A9128E"/>
    <w:rsid w:val="00A91469"/>
    <w:rsid w:val="00A91523"/>
    <w:rsid w:val="00A9159B"/>
    <w:rsid w:val="00A9164F"/>
    <w:rsid w:val="00A91BCC"/>
    <w:rsid w:val="00A91F3E"/>
    <w:rsid w:val="00A9282C"/>
    <w:rsid w:val="00A92CDA"/>
    <w:rsid w:val="00A92CF8"/>
    <w:rsid w:val="00A92F82"/>
    <w:rsid w:val="00A930A4"/>
    <w:rsid w:val="00A930F9"/>
    <w:rsid w:val="00A934FE"/>
    <w:rsid w:val="00A93711"/>
    <w:rsid w:val="00A93715"/>
    <w:rsid w:val="00A9386A"/>
    <w:rsid w:val="00A9386B"/>
    <w:rsid w:val="00A9399B"/>
    <w:rsid w:val="00A939D3"/>
    <w:rsid w:val="00A93BDA"/>
    <w:rsid w:val="00A93C33"/>
    <w:rsid w:val="00A93E41"/>
    <w:rsid w:val="00A93FC0"/>
    <w:rsid w:val="00A94246"/>
    <w:rsid w:val="00A94631"/>
    <w:rsid w:val="00A94675"/>
    <w:rsid w:val="00A94865"/>
    <w:rsid w:val="00A949AD"/>
    <w:rsid w:val="00A94A70"/>
    <w:rsid w:val="00A94BDB"/>
    <w:rsid w:val="00A94E7A"/>
    <w:rsid w:val="00A95003"/>
    <w:rsid w:val="00A9505F"/>
    <w:rsid w:val="00A95262"/>
    <w:rsid w:val="00A9526D"/>
    <w:rsid w:val="00A95281"/>
    <w:rsid w:val="00A953AC"/>
    <w:rsid w:val="00A955B7"/>
    <w:rsid w:val="00A959D6"/>
    <w:rsid w:val="00A95A3E"/>
    <w:rsid w:val="00A95A6A"/>
    <w:rsid w:val="00A95C29"/>
    <w:rsid w:val="00A95F2C"/>
    <w:rsid w:val="00A95F7A"/>
    <w:rsid w:val="00A95FCB"/>
    <w:rsid w:val="00A96058"/>
    <w:rsid w:val="00A960D7"/>
    <w:rsid w:val="00A96801"/>
    <w:rsid w:val="00A9692B"/>
    <w:rsid w:val="00A96BC0"/>
    <w:rsid w:val="00A96D56"/>
    <w:rsid w:val="00A96D7E"/>
    <w:rsid w:val="00A9727C"/>
    <w:rsid w:val="00A97666"/>
    <w:rsid w:val="00A97906"/>
    <w:rsid w:val="00A97A81"/>
    <w:rsid w:val="00A97AD4"/>
    <w:rsid w:val="00A97B8C"/>
    <w:rsid w:val="00A97E7B"/>
    <w:rsid w:val="00AA0003"/>
    <w:rsid w:val="00AA051D"/>
    <w:rsid w:val="00AA05E1"/>
    <w:rsid w:val="00AA08DE"/>
    <w:rsid w:val="00AA0B96"/>
    <w:rsid w:val="00AA109F"/>
    <w:rsid w:val="00AA116F"/>
    <w:rsid w:val="00AA1374"/>
    <w:rsid w:val="00AA1399"/>
    <w:rsid w:val="00AA1420"/>
    <w:rsid w:val="00AA1579"/>
    <w:rsid w:val="00AA158B"/>
    <w:rsid w:val="00AA1634"/>
    <w:rsid w:val="00AA1D12"/>
    <w:rsid w:val="00AA1E67"/>
    <w:rsid w:val="00AA1ED6"/>
    <w:rsid w:val="00AA1EEC"/>
    <w:rsid w:val="00AA1FEE"/>
    <w:rsid w:val="00AA210C"/>
    <w:rsid w:val="00AA22CC"/>
    <w:rsid w:val="00AA23A2"/>
    <w:rsid w:val="00AA249A"/>
    <w:rsid w:val="00AA24A8"/>
    <w:rsid w:val="00AA29F2"/>
    <w:rsid w:val="00AA2CD8"/>
    <w:rsid w:val="00AA2D01"/>
    <w:rsid w:val="00AA2FAB"/>
    <w:rsid w:val="00AA30A2"/>
    <w:rsid w:val="00AA3223"/>
    <w:rsid w:val="00AA322E"/>
    <w:rsid w:val="00AA348D"/>
    <w:rsid w:val="00AA34E4"/>
    <w:rsid w:val="00AA35B5"/>
    <w:rsid w:val="00AA361F"/>
    <w:rsid w:val="00AA3706"/>
    <w:rsid w:val="00AA391E"/>
    <w:rsid w:val="00AA3927"/>
    <w:rsid w:val="00AA39E4"/>
    <w:rsid w:val="00AA3B07"/>
    <w:rsid w:val="00AA3B44"/>
    <w:rsid w:val="00AA3FF1"/>
    <w:rsid w:val="00AA44E6"/>
    <w:rsid w:val="00AA461D"/>
    <w:rsid w:val="00AA4757"/>
    <w:rsid w:val="00AA484A"/>
    <w:rsid w:val="00AA491B"/>
    <w:rsid w:val="00AA4B1B"/>
    <w:rsid w:val="00AA4F51"/>
    <w:rsid w:val="00AA5584"/>
    <w:rsid w:val="00AA569D"/>
    <w:rsid w:val="00AA56AD"/>
    <w:rsid w:val="00AA5A24"/>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24"/>
    <w:rsid w:val="00AA7C4F"/>
    <w:rsid w:val="00AB001C"/>
    <w:rsid w:val="00AB02C8"/>
    <w:rsid w:val="00AB06B8"/>
    <w:rsid w:val="00AB0A3C"/>
    <w:rsid w:val="00AB0ADE"/>
    <w:rsid w:val="00AB0C5B"/>
    <w:rsid w:val="00AB0CA0"/>
    <w:rsid w:val="00AB0E70"/>
    <w:rsid w:val="00AB102D"/>
    <w:rsid w:val="00AB13DC"/>
    <w:rsid w:val="00AB1518"/>
    <w:rsid w:val="00AB178D"/>
    <w:rsid w:val="00AB1884"/>
    <w:rsid w:val="00AB1A33"/>
    <w:rsid w:val="00AB1B50"/>
    <w:rsid w:val="00AB1BD3"/>
    <w:rsid w:val="00AB1C99"/>
    <w:rsid w:val="00AB2328"/>
    <w:rsid w:val="00AB23E2"/>
    <w:rsid w:val="00AB2857"/>
    <w:rsid w:val="00AB2A04"/>
    <w:rsid w:val="00AB2F06"/>
    <w:rsid w:val="00AB2F8A"/>
    <w:rsid w:val="00AB3299"/>
    <w:rsid w:val="00AB33A4"/>
    <w:rsid w:val="00AB33F9"/>
    <w:rsid w:val="00AB3418"/>
    <w:rsid w:val="00AB3491"/>
    <w:rsid w:val="00AB34E2"/>
    <w:rsid w:val="00AB36F1"/>
    <w:rsid w:val="00AB38BE"/>
    <w:rsid w:val="00AB3D94"/>
    <w:rsid w:val="00AB3E16"/>
    <w:rsid w:val="00AB3E3E"/>
    <w:rsid w:val="00AB3EDB"/>
    <w:rsid w:val="00AB3F13"/>
    <w:rsid w:val="00AB3FEE"/>
    <w:rsid w:val="00AB4157"/>
    <w:rsid w:val="00AB42FF"/>
    <w:rsid w:val="00AB4616"/>
    <w:rsid w:val="00AB4B72"/>
    <w:rsid w:val="00AB4EB6"/>
    <w:rsid w:val="00AB513E"/>
    <w:rsid w:val="00AB53BA"/>
    <w:rsid w:val="00AB563D"/>
    <w:rsid w:val="00AB56AB"/>
    <w:rsid w:val="00AB57AD"/>
    <w:rsid w:val="00AB583A"/>
    <w:rsid w:val="00AB5A59"/>
    <w:rsid w:val="00AB5D4C"/>
    <w:rsid w:val="00AB5ED1"/>
    <w:rsid w:val="00AB5EF3"/>
    <w:rsid w:val="00AB5F6F"/>
    <w:rsid w:val="00AB5FF2"/>
    <w:rsid w:val="00AB61EA"/>
    <w:rsid w:val="00AB642C"/>
    <w:rsid w:val="00AB66A3"/>
    <w:rsid w:val="00AB6B86"/>
    <w:rsid w:val="00AB706E"/>
    <w:rsid w:val="00AB7134"/>
    <w:rsid w:val="00AB7187"/>
    <w:rsid w:val="00AB76D5"/>
    <w:rsid w:val="00AB7787"/>
    <w:rsid w:val="00AB78AC"/>
    <w:rsid w:val="00AB7E64"/>
    <w:rsid w:val="00AC0153"/>
    <w:rsid w:val="00AC0287"/>
    <w:rsid w:val="00AC0559"/>
    <w:rsid w:val="00AC06F1"/>
    <w:rsid w:val="00AC0EB6"/>
    <w:rsid w:val="00AC1191"/>
    <w:rsid w:val="00AC1281"/>
    <w:rsid w:val="00AC133A"/>
    <w:rsid w:val="00AC13F4"/>
    <w:rsid w:val="00AC1593"/>
    <w:rsid w:val="00AC18EB"/>
    <w:rsid w:val="00AC1968"/>
    <w:rsid w:val="00AC1C31"/>
    <w:rsid w:val="00AC1CF7"/>
    <w:rsid w:val="00AC2331"/>
    <w:rsid w:val="00AC26E1"/>
    <w:rsid w:val="00AC28C5"/>
    <w:rsid w:val="00AC2A6B"/>
    <w:rsid w:val="00AC2B15"/>
    <w:rsid w:val="00AC2D4E"/>
    <w:rsid w:val="00AC3084"/>
    <w:rsid w:val="00AC31F0"/>
    <w:rsid w:val="00AC3431"/>
    <w:rsid w:val="00AC35E6"/>
    <w:rsid w:val="00AC378D"/>
    <w:rsid w:val="00AC37D9"/>
    <w:rsid w:val="00AC38E9"/>
    <w:rsid w:val="00AC3958"/>
    <w:rsid w:val="00AC39B0"/>
    <w:rsid w:val="00AC3B50"/>
    <w:rsid w:val="00AC3C8F"/>
    <w:rsid w:val="00AC45D6"/>
    <w:rsid w:val="00AC462D"/>
    <w:rsid w:val="00AC47F9"/>
    <w:rsid w:val="00AC49C3"/>
    <w:rsid w:val="00AC4D53"/>
    <w:rsid w:val="00AC4E2E"/>
    <w:rsid w:val="00AC4FFB"/>
    <w:rsid w:val="00AC501A"/>
    <w:rsid w:val="00AC515B"/>
    <w:rsid w:val="00AC526C"/>
    <w:rsid w:val="00AC5439"/>
    <w:rsid w:val="00AC58D0"/>
    <w:rsid w:val="00AC5A3B"/>
    <w:rsid w:val="00AC5D8C"/>
    <w:rsid w:val="00AC5E97"/>
    <w:rsid w:val="00AC61B3"/>
    <w:rsid w:val="00AC63F4"/>
    <w:rsid w:val="00AC6521"/>
    <w:rsid w:val="00AC690A"/>
    <w:rsid w:val="00AC69BE"/>
    <w:rsid w:val="00AC6A26"/>
    <w:rsid w:val="00AC6A8B"/>
    <w:rsid w:val="00AC6D03"/>
    <w:rsid w:val="00AC6D0A"/>
    <w:rsid w:val="00AC71E2"/>
    <w:rsid w:val="00AC7551"/>
    <w:rsid w:val="00AC764B"/>
    <w:rsid w:val="00AC789A"/>
    <w:rsid w:val="00AC78F7"/>
    <w:rsid w:val="00AC792B"/>
    <w:rsid w:val="00AC796A"/>
    <w:rsid w:val="00AC7C5D"/>
    <w:rsid w:val="00AC7E16"/>
    <w:rsid w:val="00AC7E68"/>
    <w:rsid w:val="00AC7E6B"/>
    <w:rsid w:val="00AD0405"/>
    <w:rsid w:val="00AD09CB"/>
    <w:rsid w:val="00AD09DA"/>
    <w:rsid w:val="00AD0A5E"/>
    <w:rsid w:val="00AD0A73"/>
    <w:rsid w:val="00AD11B6"/>
    <w:rsid w:val="00AD11C6"/>
    <w:rsid w:val="00AD12BD"/>
    <w:rsid w:val="00AD151F"/>
    <w:rsid w:val="00AD15F0"/>
    <w:rsid w:val="00AD163D"/>
    <w:rsid w:val="00AD1DFE"/>
    <w:rsid w:val="00AD1F06"/>
    <w:rsid w:val="00AD1F4E"/>
    <w:rsid w:val="00AD23F4"/>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1AE"/>
    <w:rsid w:val="00AD4207"/>
    <w:rsid w:val="00AD48F9"/>
    <w:rsid w:val="00AD4C22"/>
    <w:rsid w:val="00AD4C76"/>
    <w:rsid w:val="00AD4CF1"/>
    <w:rsid w:val="00AD4E45"/>
    <w:rsid w:val="00AD4E9E"/>
    <w:rsid w:val="00AD50A5"/>
    <w:rsid w:val="00AD514B"/>
    <w:rsid w:val="00AD528B"/>
    <w:rsid w:val="00AD5385"/>
    <w:rsid w:val="00AD550A"/>
    <w:rsid w:val="00AD5B4C"/>
    <w:rsid w:val="00AD5D8B"/>
    <w:rsid w:val="00AD5E0A"/>
    <w:rsid w:val="00AD5F16"/>
    <w:rsid w:val="00AD6015"/>
    <w:rsid w:val="00AD63BA"/>
    <w:rsid w:val="00AD6808"/>
    <w:rsid w:val="00AD6C7F"/>
    <w:rsid w:val="00AD6E10"/>
    <w:rsid w:val="00AD70C9"/>
    <w:rsid w:val="00AD732B"/>
    <w:rsid w:val="00AD757E"/>
    <w:rsid w:val="00AD7599"/>
    <w:rsid w:val="00AD75A6"/>
    <w:rsid w:val="00AD7920"/>
    <w:rsid w:val="00AD7927"/>
    <w:rsid w:val="00AD7984"/>
    <w:rsid w:val="00AD7AED"/>
    <w:rsid w:val="00AD7B30"/>
    <w:rsid w:val="00AD7FD0"/>
    <w:rsid w:val="00AE08F3"/>
    <w:rsid w:val="00AE0A88"/>
    <w:rsid w:val="00AE0D23"/>
    <w:rsid w:val="00AE0E9E"/>
    <w:rsid w:val="00AE10A4"/>
    <w:rsid w:val="00AE128B"/>
    <w:rsid w:val="00AE1418"/>
    <w:rsid w:val="00AE14B7"/>
    <w:rsid w:val="00AE14CD"/>
    <w:rsid w:val="00AE1530"/>
    <w:rsid w:val="00AE1DF5"/>
    <w:rsid w:val="00AE2051"/>
    <w:rsid w:val="00AE2205"/>
    <w:rsid w:val="00AE232B"/>
    <w:rsid w:val="00AE27A4"/>
    <w:rsid w:val="00AE2A46"/>
    <w:rsid w:val="00AE2BFE"/>
    <w:rsid w:val="00AE3004"/>
    <w:rsid w:val="00AE35D4"/>
    <w:rsid w:val="00AE3A56"/>
    <w:rsid w:val="00AE3BF2"/>
    <w:rsid w:val="00AE3CE1"/>
    <w:rsid w:val="00AE401F"/>
    <w:rsid w:val="00AE403C"/>
    <w:rsid w:val="00AE42A6"/>
    <w:rsid w:val="00AE42E2"/>
    <w:rsid w:val="00AE43E9"/>
    <w:rsid w:val="00AE4557"/>
    <w:rsid w:val="00AE4726"/>
    <w:rsid w:val="00AE477C"/>
    <w:rsid w:val="00AE4949"/>
    <w:rsid w:val="00AE4A1F"/>
    <w:rsid w:val="00AE4A4B"/>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5D"/>
    <w:rsid w:val="00AE59D4"/>
    <w:rsid w:val="00AE5AAF"/>
    <w:rsid w:val="00AE5B4E"/>
    <w:rsid w:val="00AE5D51"/>
    <w:rsid w:val="00AE5D9B"/>
    <w:rsid w:val="00AE5E95"/>
    <w:rsid w:val="00AE5EDA"/>
    <w:rsid w:val="00AE63FA"/>
    <w:rsid w:val="00AE6433"/>
    <w:rsid w:val="00AE646D"/>
    <w:rsid w:val="00AE6584"/>
    <w:rsid w:val="00AE69BD"/>
    <w:rsid w:val="00AE6CA4"/>
    <w:rsid w:val="00AE6D12"/>
    <w:rsid w:val="00AE6EEB"/>
    <w:rsid w:val="00AE723D"/>
    <w:rsid w:val="00AE73F2"/>
    <w:rsid w:val="00AE75A9"/>
    <w:rsid w:val="00AE783E"/>
    <w:rsid w:val="00AE795E"/>
    <w:rsid w:val="00AE7992"/>
    <w:rsid w:val="00AE7A5A"/>
    <w:rsid w:val="00AE7D16"/>
    <w:rsid w:val="00AF0311"/>
    <w:rsid w:val="00AF07EE"/>
    <w:rsid w:val="00AF0801"/>
    <w:rsid w:val="00AF088D"/>
    <w:rsid w:val="00AF0BCA"/>
    <w:rsid w:val="00AF0C54"/>
    <w:rsid w:val="00AF10D3"/>
    <w:rsid w:val="00AF115E"/>
    <w:rsid w:val="00AF1414"/>
    <w:rsid w:val="00AF1703"/>
    <w:rsid w:val="00AF1958"/>
    <w:rsid w:val="00AF1998"/>
    <w:rsid w:val="00AF1C43"/>
    <w:rsid w:val="00AF1CBC"/>
    <w:rsid w:val="00AF1E53"/>
    <w:rsid w:val="00AF1FAC"/>
    <w:rsid w:val="00AF20DA"/>
    <w:rsid w:val="00AF235A"/>
    <w:rsid w:val="00AF24EF"/>
    <w:rsid w:val="00AF27F2"/>
    <w:rsid w:val="00AF28B0"/>
    <w:rsid w:val="00AF2A52"/>
    <w:rsid w:val="00AF2B1F"/>
    <w:rsid w:val="00AF2DED"/>
    <w:rsid w:val="00AF2E75"/>
    <w:rsid w:val="00AF2F32"/>
    <w:rsid w:val="00AF2FC6"/>
    <w:rsid w:val="00AF2FEB"/>
    <w:rsid w:val="00AF321D"/>
    <w:rsid w:val="00AF3373"/>
    <w:rsid w:val="00AF359E"/>
    <w:rsid w:val="00AF37AD"/>
    <w:rsid w:val="00AF3C80"/>
    <w:rsid w:val="00AF3C8C"/>
    <w:rsid w:val="00AF415D"/>
    <w:rsid w:val="00AF41FC"/>
    <w:rsid w:val="00AF42BD"/>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D06"/>
    <w:rsid w:val="00AF5F78"/>
    <w:rsid w:val="00AF63A9"/>
    <w:rsid w:val="00AF6492"/>
    <w:rsid w:val="00AF6591"/>
    <w:rsid w:val="00AF66F1"/>
    <w:rsid w:val="00AF68E9"/>
    <w:rsid w:val="00AF692D"/>
    <w:rsid w:val="00AF6AE3"/>
    <w:rsid w:val="00AF6B1B"/>
    <w:rsid w:val="00AF6CD5"/>
    <w:rsid w:val="00AF724C"/>
    <w:rsid w:val="00AF72DB"/>
    <w:rsid w:val="00AF738A"/>
    <w:rsid w:val="00AF7A91"/>
    <w:rsid w:val="00AF7CDF"/>
    <w:rsid w:val="00AF7DAB"/>
    <w:rsid w:val="00AF7DBD"/>
    <w:rsid w:val="00AF7F09"/>
    <w:rsid w:val="00AF7F1D"/>
    <w:rsid w:val="00B00047"/>
    <w:rsid w:val="00B00059"/>
    <w:rsid w:val="00B002BA"/>
    <w:rsid w:val="00B00306"/>
    <w:rsid w:val="00B00833"/>
    <w:rsid w:val="00B009D3"/>
    <w:rsid w:val="00B00BDF"/>
    <w:rsid w:val="00B00D07"/>
    <w:rsid w:val="00B00D62"/>
    <w:rsid w:val="00B010D3"/>
    <w:rsid w:val="00B013EF"/>
    <w:rsid w:val="00B0158B"/>
    <w:rsid w:val="00B01669"/>
    <w:rsid w:val="00B018F2"/>
    <w:rsid w:val="00B01A7A"/>
    <w:rsid w:val="00B01CC2"/>
    <w:rsid w:val="00B01E54"/>
    <w:rsid w:val="00B01F0D"/>
    <w:rsid w:val="00B02014"/>
    <w:rsid w:val="00B020B1"/>
    <w:rsid w:val="00B021DE"/>
    <w:rsid w:val="00B0226B"/>
    <w:rsid w:val="00B0226D"/>
    <w:rsid w:val="00B0237A"/>
    <w:rsid w:val="00B023FC"/>
    <w:rsid w:val="00B02443"/>
    <w:rsid w:val="00B02A4C"/>
    <w:rsid w:val="00B02A89"/>
    <w:rsid w:val="00B030F6"/>
    <w:rsid w:val="00B03101"/>
    <w:rsid w:val="00B032CE"/>
    <w:rsid w:val="00B033B4"/>
    <w:rsid w:val="00B03643"/>
    <w:rsid w:val="00B039CE"/>
    <w:rsid w:val="00B03A2E"/>
    <w:rsid w:val="00B03C9A"/>
    <w:rsid w:val="00B03CF7"/>
    <w:rsid w:val="00B03D26"/>
    <w:rsid w:val="00B03E54"/>
    <w:rsid w:val="00B042A6"/>
    <w:rsid w:val="00B048BD"/>
    <w:rsid w:val="00B0496C"/>
    <w:rsid w:val="00B04D36"/>
    <w:rsid w:val="00B04DA2"/>
    <w:rsid w:val="00B04F11"/>
    <w:rsid w:val="00B050D5"/>
    <w:rsid w:val="00B053F5"/>
    <w:rsid w:val="00B054CE"/>
    <w:rsid w:val="00B05629"/>
    <w:rsid w:val="00B05688"/>
    <w:rsid w:val="00B0579D"/>
    <w:rsid w:val="00B058D3"/>
    <w:rsid w:val="00B05CC2"/>
    <w:rsid w:val="00B06163"/>
    <w:rsid w:val="00B0625F"/>
    <w:rsid w:val="00B0642D"/>
    <w:rsid w:val="00B064B5"/>
    <w:rsid w:val="00B06AF4"/>
    <w:rsid w:val="00B06B44"/>
    <w:rsid w:val="00B06B70"/>
    <w:rsid w:val="00B06C77"/>
    <w:rsid w:val="00B06F07"/>
    <w:rsid w:val="00B06F7F"/>
    <w:rsid w:val="00B070BD"/>
    <w:rsid w:val="00B0723B"/>
    <w:rsid w:val="00B07286"/>
    <w:rsid w:val="00B0747F"/>
    <w:rsid w:val="00B075EC"/>
    <w:rsid w:val="00B078FD"/>
    <w:rsid w:val="00B07909"/>
    <w:rsid w:val="00B0791B"/>
    <w:rsid w:val="00B07CBE"/>
    <w:rsid w:val="00B07F35"/>
    <w:rsid w:val="00B07F5F"/>
    <w:rsid w:val="00B10030"/>
    <w:rsid w:val="00B1044C"/>
    <w:rsid w:val="00B1060C"/>
    <w:rsid w:val="00B106C8"/>
    <w:rsid w:val="00B1093D"/>
    <w:rsid w:val="00B10B9A"/>
    <w:rsid w:val="00B10BD1"/>
    <w:rsid w:val="00B10DDA"/>
    <w:rsid w:val="00B10E2C"/>
    <w:rsid w:val="00B111BF"/>
    <w:rsid w:val="00B114C4"/>
    <w:rsid w:val="00B115A1"/>
    <w:rsid w:val="00B1187A"/>
    <w:rsid w:val="00B11882"/>
    <w:rsid w:val="00B11A53"/>
    <w:rsid w:val="00B11AE8"/>
    <w:rsid w:val="00B11E29"/>
    <w:rsid w:val="00B1219E"/>
    <w:rsid w:val="00B12287"/>
    <w:rsid w:val="00B12775"/>
    <w:rsid w:val="00B12A59"/>
    <w:rsid w:val="00B12DCA"/>
    <w:rsid w:val="00B12F78"/>
    <w:rsid w:val="00B1329C"/>
    <w:rsid w:val="00B133BC"/>
    <w:rsid w:val="00B13515"/>
    <w:rsid w:val="00B137BE"/>
    <w:rsid w:val="00B137D3"/>
    <w:rsid w:val="00B1388A"/>
    <w:rsid w:val="00B13B1C"/>
    <w:rsid w:val="00B13B8D"/>
    <w:rsid w:val="00B13C29"/>
    <w:rsid w:val="00B13C9A"/>
    <w:rsid w:val="00B13D80"/>
    <w:rsid w:val="00B13E2C"/>
    <w:rsid w:val="00B13F1F"/>
    <w:rsid w:val="00B143F4"/>
    <w:rsid w:val="00B147CC"/>
    <w:rsid w:val="00B149ED"/>
    <w:rsid w:val="00B14C80"/>
    <w:rsid w:val="00B14D86"/>
    <w:rsid w:val="00B14EE0"/>
    <w:rsid w:val="00B15079"/>
    <w:rsid w:val="00B150B5"/>
    <w:rsid w:val="00B15141"/>
    <w:rsid w:val="00B151C6"/>
    <w:rsid w:val="00B155F7"/>
    <w:rsid w:val="00B15615"/>
    <w:rsid w:val="00B1599E"/>
    <w:rsid w:val="00B15A0F"/>
    <w:rsid w:val="00B15D26"/>
    <w:rsid w:val="00B15DAB"/>
    <w:rsid w:val="00B15FAA"/>
    <w:rsid w:val="00B15FDB"/>
    <w:rsid w:val="00B160F0"/>
    <w:rsid w:val="00B161A5"/>
    <w:rsid w:val="00B164EB"/>
    <w:rsid w:val="00B16588"/>
    <w:rsid w:val="00B1667C"/>
    <w:rsid w:val="00B167A6"/>
    <w:rsid w:val="00B167BB"/>
    <w:rsid w:val="00B16B10"/>
    <w:rsid w:val="00B16B5F"/>
    <w:rsid w:val="00B16C5A"/>
    <w:rsid w:val="00B17010"/>
    <w:rsid w:val="00B1709C"/>
    <w:rsid w:val="00B1736C"/>
    <w:rsid w:val="00B1754E"/>
    <w:rsid w:val="00B1757D"/>
    <w:rsid w:val="00B17744"/>
    <w:rsid w:val="00B17C90"/>
    <w:rsid w:val="00B17CD4"/>
    <w:rsid w:val="00B17E59"/>
    <w:rsid w:val="00B17EE5"/>
    <w:rsid w:val="00B20057"/>
    <w:rsid w:val="00B2034E"/>
    <w:rsid w:val="00B2043A"/>
    <w:rsid w:val="00B2048B"/>
    <w:rsid w:val="00B20BDF"/>
    <w:rsid w:val="00B20C35"/>
    <w:rsid w:val="00B20CFA"/>
    <w:rsid w:val="00B20D8C"/>
    <w:rsid w:val="00B20E2B"/>
    <w:rsid w:val="00B21016"/>
    <w:rsid w:val="00B21050"/>
    <w:rsid w:val="00B214E9"/>
    <w:rsid w:val="00B215F9"/>
    <w:rsid w:val="00B217C1"/>
    <w:rsid w:val="00B21913"/>
    <w:rsid w:val="00B21CA7"/>
    <w:rsid w:val="00B21D72"/>
    <w:rsid w:val="00B21D85"/>
    <w:rsid w:val="00B21DF9"/>
    <w:rsid w:val="00B21E17"/>
    <w:rsid w:val="00B21EEE"/>
    <w:rsid w:val="00B2208F"/>
    <w:rsid w:val="00B22939"/>
    <w:rsid w:val="00B22BCF"/>
    <w:rsid w:val="00B22BF7"/>
    <w:rsid w:val="00B22ED9"/>
    <w:rsid w:val="00B23157"/>
    <w:rsid w:val="00B232D9"/>
    <w:rsid w:val="00B233A9"/>
    <w:rsid w:val="00B2359C"/>
    <w:rsid w:val="00B237E1"/>
    <w:rsid w:val="00B239CC"/>
    <w:rsid w:val="00B23A36"/>
    <w:rsid w:val="00B23B1C"/>
    <w:rsid w:val="00B23C82"/>
    <w:rsid w:val="00B23DB1"/>
    <w:rsid w:val="00B23DDC"/>
    <w:rsid w:val="00B23E21"/>
    <w:rsid w:val="00B23FAE"/>
    <w:rsid w:val="00B24051"/>
    <w:rsid w:val="00B24110"/>
    <w:rsid w:val="00B24925"/>
    <w:rsid w:val="00B2498B"/>
    <w:rsid w:val="00B24B39"/>
    <w:rsid w:val="00B24B93"/>
    <w:rsid w:val="00B24C1C"/>
    <w:rsid w:val="00B24E5E"/>
    <w:rsid w:val="00B24F49"/>
    <w:rsid w:val="00B25178"/>
    <w:rsid w:val="00B25370"/>
    <w:rsid w:val="00B253BD"/>
    <w:rsid w:val="00B254EC"/>
    <w:rsid w:val="00B25585"/>
    <w:rsid w:val="00B25870"/>
    <w:rsid w:val="00B2593C"/>
    <w:rsid w:val="00B259E8"/>
    <w:rsid w:val="00B25A70"/>
    <w:rsid w:val="00B25BD8"/>
    <w:rsid w:val="00B25C4A"/>
    <w:rsid w:val="00B25E1D"/>
    <w:rsid w:val="00B25F9A"/>
    <w:rsid w:val="00B2605F"/>
    <w:rsid w:val="00B2613A"/>
    <w:rsid w:val="00B26323"/>
    <w:rsid w:val="00B263A3"/>
    <w:rsid w:val="00B26586"/>
    <w:rsid w:val="00B269CE"/>
    <w:rsid w:val="00B26E3F"/>
    <w:rsid w:val="00B26F6A"/>
    <w:rsid w:val="00B2757B"/>
    <w:rsid w:val="00B27B63"/>
    <w:rsid w:val="00B27C98"/>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E5F"/>
    <w:rsid w:val="00B32545"/>
    <w:rsid w:val="00B32607"/>
    <w:rsid w:val="00B326BE"/>
    <w:rsid w:val="00B32821"/>
    <w:rsid w:val="00B32CE3"/>
    <w:rsid w:val="00B32EB2"/>
    <w:rsid w:val="00B32EC1"/>
    <w:rsid w:val="00B33595"/>
    <w:rsid w:val="00B3376D"/>
    <w:rsid w:val="00B33802"/>
    <w:rsid w:val="00B33913"/>
    <w:rsid w:val="00B3396B"/>
    <w:rsid w:val="00B339CD"/>
    <w:rsid w:val="00B33E44"/>
    <w:rsid w:val="00B33E88"/>
    <w:rsid w:val="00B34642"/>
    <w:rsid w:val="00B34681"/>
    <w:rsid w:val="00B34856"/>
    <w:rsid w:val="00B34886"/>
    <w:rsid w:val="00B3488B"/>
    <w:rsid w:val="00B3491D"/>
    <w:rsid w:val="00B34A2C"/>
    <w:rsid w:val="00B34E40"/>
    <w:rsid w:val="00B35035"/>
    <w:rsid w:val="00B3511C"/>
    <w:rsid w:val="00B35148"/>
    <w:rsid w:val="00B35318"/>
    <w:rsid w:val="00B3539A"/>
    <w:rsid w:val="00B35BA4"/>
    <w:rsid w:val="00B35CB3"/>
    <w:rsid w:val="00B35E0F"/>
    <w:rsid w:val="00B35F8E"/>
    <w:rsid w:val="00B36410"/>
    <w:rsid w:val="00B3648F"/>
    <w:rsid w:val="00B365BB"/>
    <w:rsid w:val="00B36731"/>
    <w:rsid w:val="00B3676A"/>
    <w:rsid w:val="00B36B7C"/>
    <w:rsid w:val="00B36BDE"/>
    <w:rsid w:val="00B36D5C"/>
    <w:rsid w:val="00B36D61"/>
    <w:rsid w:val="00B36F51"/>
    <w:rsid w:val="00B37121"/>
    <w:rsid w:val="00B37396"/>
    <w:rsid w:val="00B377DA"/>
    <w:rsid w:val="00B37A61"/>
    <w:rsid w:val="00B37B62"/>
    <w:rsid w:val="00B37CF2"/>
    <w:rsid w:val="00B37DF9"/>
    <w:rsid w:val="00B4003E"/>
    <w:rsid w:val="00B40292"/>
    <w:rsid w:val="00B4029F"/>
    <w:rsid w:val="00B406B2"/>
    <w:rsid w:val="00B40837"/>
    <w:rsid w:val="00B40B3B"/>
    <w:rsid w:val="00B40D73"/>
    <w:rsid w:val="00B40FBE"/>
    <w:rsid w:val="00B40FE0"/>
    <w:rsid w:val="00B4114C"/>
    <w:rsid w:val="00B411A3"/>
    <w:rsid w:val="00B412CB"/>
    <w:rsid w:val="00B412EC"/>
    <w:rsid w:val="00B41351"/>
    <w:rsid w:val="00B415EF"/>
    <w:rsid w:val="00B41831"/>
    <w:rsid w:val="00B41B34"/>
    <w:rsid w:val="00B41C4B"/>
    <w:rsid w:val="00B41C59"/>
    <w:rsid w:val="00B41DB7"/>
    <w:rsid w:val="00B41E7F"/>
    <w:rsid w:val="00B421F9"/>
    <w:rsid w:val="00B423A7"/>
    <w:rsid w:val="00B423D1"/>
    <w:rsid w:val="00B424BB"/>
    <w:rsid w:val="00B4279C"/>
    <w:rsid w:val="00B427E4"/>
    <w:rsid w:val="00B42879"/>
    <w:rsid w:val="00B42B9A"/>
    <w:rsid w:val="00B42F5A"/>
    <w:rsid w:val="00B430D3"/>
    <w:rsid w:val="00B4317F"/>
    <w:rsid w:val="00B432D4"/>
    <w:rsid w:val="00B4334D"/>
    <w:rsid w:val="00B437BD"/>
    <w:rsid w:val="00B43985"/>
    <w:rsid w:val="00B439FA"/>
    <w:rsid w:val="00B43AB3"/>
    <w:rsid w:val="00B43B05"/>
    <w:rsid w:val="00B43C60"/>
    <w:rsid w:val="00B43D4D"/>
    <w:rsid w:val="00B43DA7"/>
    <w:rsid w:val="00B440CF"/>
    <w:rsid w:val="00B4414E"/>
    <w:rsid w:val="00B44236"/>
    <w:rsid w:val="00B4425A"/>
    <w:rsid w:val="00B443C5"/>
    <w:rsid w:val="00B44736"/>
    <w:rsid w:val="00B4485B"/>
    <w:rsid w:val="00B44966"/>
    <w:rsid w:val="00B44C12"/>
    <w:rsid w:val="00B44D29"/>
    <w:rsid w:val="00B44E53"/>
    <w:rsid w:val="00B44EB5"/>
    <w:rsid w:val="00B45192"/>
    <w:rsid w:val="00B453C7"/>
    <w:rsid w:val="00B45515"/>
    <w:rsid w:val="00B457D1"/>
    <w:rsid w:val="00B4581A"/>
    <w:rsid w:val="00B45A61"/>
    <w:rsid w:val="00B45BAA"/>
    <w:rsid w:val="00B45BCF"/>
    <w:rsid w:val="00B4622C"/>
    <w:rsid w:val="00B462D6"/>
    <w:rsid w:val="00B4640A"/>
    <w:rsid w:val="00B46492"/>
    <w:rsid w:val="00B46544"/>
    <w:rsid w:val="00B46789"/>
    <w:rsid w:val="00B46A8F"/>
    <w:rsid w:val="00B46BBB"/>
    <w:rsid w:val="00B46D52"/>
    <w:rsid w:val="00B47137"/>
    <w:rsid w:val="00B4776B"/>
    <w:rsid w:val="00B47784"/>
    <w:rsid w:val="00B4783F"/>
    <w:rsid w:val="00B47A13"/>
    <w:rsid w:val="00B47CEF"/>
    <w:rsid w:val="00B47D8F"/>
    <w:rsid w:val="00B501FA"/>
    <w:rsid w:val="00B50353"/>
    <w:rsid w:val="00B504F7"/>
    <w:rsid w:val="00B50E38"/>
    <w:rsid w:val="00B50F1F"/>
    <w:rsid w:val="00B511A4"/>
    <w:rsid w:val="00B5135B"/>
    <w:rsid w:val="00B51367"/>
    <w:rsid w:val="00B51420"/>
    <w:rsid w:val="00B51526"/>
    <w:rsid w:val="00B51A40"/>
    <w:rsid w:val="00B51A4B"/>
    <w:rsid w:val="00B51AE8"/>
    <w:rsid w:val="00B51B9E"/>
    <w:rsid w:val="00B51C7D"/>
    <w:rsid w:val="00B52540"/>
    <w:rsid w:val="00B52559"/>
    <w:rsid w:val="00B52646"/>
    <w:rsid w:val="00B529F2"/>
    <w:rsid w:val="00B52A8C"/>
    <w:rsid w:val="00B52AAD"/>
    <w:rsid w:val="00B52F6C"/>
    <w:rsid w:val="00B52FEA"/>
    <w:rsid w:val="00B530BB"/>
    <w:rsid w:val="00B53746"/>
    <w:rsid w:val="00B53822"/>
    <w:rsid w:val="00B53827"/>
    <w:rsid w:val="00B53A1E"/>
    <w:rsid w:val="00B53B5D"/>
    <w:rsid w:val="00B53C0E"/>
    <w:rsid w:val="00B53D89"/>
    <w:rsid w:val="00B53EA8"/>
    <w:rsid w:val="00B53EF5"/>
    <w:rsid w:val="00B5418D"/>
    <w:rsid w:val="00B5428C"/>
    <w:rsid w:val="00B542FA"/>
    <w:rsid w:val="00B543E3"/>
    <w:rsid w:val="00B54551"/>
    <w:rsid w:val="00B54552"/>
    <w:rsid w:val="00B5475E"/>
    <w:rsid w:val="00B547AF"/>
    <w:rsid w:val="00B54989"/>
    <w:rsid w:val="00B54D58"/>
    <w:rsid w:val="00B54D7C"/>
    <w:rsid w:val="00B54F8D"/>
    <w:rsid w:val="00B5510B"/>
    <w:rsid w:val="00B553CF"/>
    <w:rsid w:val="00B555B8"/>
    <w:rsid w:val="00B5594E"/>
    <w:rsid w:val="00B55ACA"/>
    <w:rsid w:val="00B55C19"/>
    <w:rsid w:val="00B55D0A"/>
    <w:rsid w:val="00B5612F"/>
    <w:rsid w:val="00B5650C"/>
    <w:rsid w:val="00B566E0"/>
    <w:rsid w:val="00B5685D"/>
    <w:rsid w:val="00B569E9"/>
    <w:rsid w:val="00B56AE3"/>
    <w:rsid w:val="00B56DC9"/>
    <w:rsid w:val="00B57089"/>
    <w:rsid w:val="00B571A3"/>
    <w:rsid w:val="00B57861"/>
    <w:rsid w:val="00B57947"/>
    <w:rsid w:val="00B579DB"/>
    <w:rsid w:val="00B57C89"/>
    <w:rsid w:val="00B6001C"/>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980"/>
    <w:rsid w:val="00B619AF"/>
    <w:rsid w:val="00B61B85"/>
    <w:rsid w:val="00B61CFF"/>
    <w:rsid w:val="00B61E5C"/>
    <w:rsid w:val="00B61F11"/>
    <w:rsid w:val="00B61F70"/>
    <w:rsid w:val="00B61FD8"/>
    <w:rsid w:val="00B6214D"/>
    <w:rsid w:val="00B6237B"/>
    <w:rsid w:val="00B62414"/>
    <w:rsid w:val="00B62A18"/>
    <w:rsid w:val="00B6313E"/>
    <w:rsid w:val="00B6326D"/>
    <w:rsid w:val="00B637C4"/>
    <w:rsid w:val="00B63870"/>
    <w:rsid w:val="00B63FCE"/>
    <w:rsid w:val="00B640AB"/>
    <w:rsid w:val="00B6415B"/>
    <w:rsid w:val="00B64212"/>
    <w:rsid w:val="00B6424A"/>
    <w:rsid w:val="00B64398"/>
    <w:rsid w:val="00B64484"/>
    <w:rsid w:val="00B64565"/>
    <w:rsid w:val="00B645D1"/>
    <w:rsid w:val="00B645EE"/>
    <w:rsid w:val="00B645F8"/>
    <w:rsid w:val="00B646A6"/>
    <w:rsid w:val="00B64868"/>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9F"/>
    <w:rsid w:val="00B664EC"/>
    <w:rsid w:val="00B6650F"/>
    <w:rsid w:val="00B66801"/>
    <w:rsid w:val="00B66D5F"/>
    <w:rsid w:val="00B66DA6"/>
    <w:rsid w:val="00B66E31"/>
    <w:rsid w:val="00B66FAC"/>
    <w:rsid w:val="00B672F4"/>
    <w:rsid w:val="00B676FE"/>
    <w:rsid w:val="00B67889"/>
    <w:rsid w:val="00B6796C"/>
    <w:rsid w:val="00B67B2B"/>
    <w:rsid w:val="00B67E40"/>
    <w:rsid w:val="00B67F1A"/>
    <w:rsid w:val="00B70103"/>
    <w:rsid w:val="00B70333"/>
    <w:rsid w:val="00B703B9"/>
    <w:rsid w:val="00B70531"/>
    <w:rsid w:val="00B7056C"/>
    <w:rsid w:val="00B70719"/>
    <w:rsid w:val="00B70A49"/>
    <w:rsid w:val="00B70B9E"/>
    <w:rsid w:val="00B70EDB"/>
    <w:rsid w:val="00B71160"/>
    <w:rsid w:val="00B71169"/>
    <w:rsid w:val="00B711B6"/>
    <w:rsid w:val="00B711D5"/>
    <w:rsid w:val="00B713A5"/>
    <w:rsid w:val="00B714E2"/>
    <w:rsid w:val="00B71574"/>
    <w:rsid w:val="00B71A5D"/>
    <w:rsid w:val="00B71C7E"/>
    <w:rsid w:val="00B71CF9"/>
    <w:rsid w:val="00B72056"/>
    <w:rsid w:val="00B72184"/>
    <w:rsid w:val="00B721F0"/>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74D"/>
    <w:rsid w:val="00B74891"/>
    <w:rsid w:val="00B74910"/>
    <w:rsid w:val="00B74A0D"/>
    <w:rsid w:val="00B74EC0"/>
    <w:rsid w:val="00B75103"/>
    <w:rsid w:val="00B75303"/>
    <w:rsid w:val="00B7532A"/>
    <w:rsid w:val="00B754D9"/>
    <w:rsid w:val="00B75667"/>
    <w:rsid w:val="00B75C6D"/>
    <w:rsid w:val="00B75F2C"/>
    <w:rsid w:val="00B75F45"/>
    <w:rsid w:val="00B7623C"/>
    <w:rsid w:val="00B762C3"/>
    <w:rsid w:val="00B764A1"/>
    <w:rsid w:val="00B76727"/>
    <w:rsid w:val="00B76B32"/>
    <w:rsid w:val="00B76CCE"/>
    <w:rsid w:val="00B76CD9"/>
    <w:rsid w:val="00B76E51"/>
    <w:rsid w:val="00B7703C"/>
    <w:rsid w:val="00B77062"/>
    <w:rsid w:val="00B7709F"/>
    <w:rsid w:val="00B7717B"/>
    <w:rsid w:val="00B774CC"/>
    <w:rsid w:val="00B774D9"/>
    <w:rsid w:val="00B77606"/>
    <w:rsid w:val="00B7763D"/>
    <w:rsid w:val="00B7784E"/>
    <w:rsid w:val="00B77D8A"/>
    <w:rsid w:val="00B80048"/>
    <w:rsid w:val="00B80085"/>
    <w:rsid w:val="00B800D7"/>
    <w:rsid w:val="00B8053A"/>
    <w:rsid w:val="00B8053B"/>
    <w:rsid w:val="00B80733"/>
    <w:rsid w:val="00B80795"/>
    <w:rsid w:val="00B809A2"/>
    <w:rsid w:val="00B80F5B"/>
    <w:rsid w:val="00B81578"/>
    <w:rsid w:val="00B81684"/>
    <w:rsid w:val="00B81758"/>
    <w:rsid w:val="00B8178F"/>
    <w:rsid w:val="00B817F4"/>
    <w:rsid w:val="00B81BC4"/>
    <w:rsid w:val="00B81DEF"/>
    <w:rsid w:val="00B81E16"/>
    <w:rsid w:val="00B81EE0"/>
    <w:rsid w:val="00B81FEB"/>
    <w:rsid w:val="00B8206A"/>
    <w:rsid w:val="00B8218C"/>
    <w:rsid w:val="00B821AB"/>
    <w:rsid w:val="00B823CA"/>
    <w:rsid w:val="00B8245D"/>
    <w:rsid w:val="00B82640"/>
    <w:rsid w:val="00B82F4C"/>
    <w:rsid w:val="00B830F7"/>
    <w:rsid w:val="00B8321E"/>
    <w:rsid w:val="00B832C8"/>
    <w:rsid w:val="00B83962"/>
    <w:rsid w:val="00B83A89"/>
    <w:rsid w:val="00B83AC3"/>
    <w:rsid w:val="00B83DF6"/>
    <w:rsid w:val="00B83EC6"/>
    <w:rsid w:val="00B8408E"/>
    <w:rsid w:val="00B840BA"/>
    <w:rsid w:val="00B84153"/>
    <w:rsid w:val="00B848A5"/>
    <w:rsid w:val="00B84B57"/>
    <w:rsid w:val="00B84BE8"/>
    <w:rsid w:val="00B850CF"/>
    <w:rsid w:val="00B8529E"/>
    <w:rsid w:val="00B853F0"/>
    <w:rsid w:val="00B8564B"/>
    <w:rsid w:val="00B8569C"/>
    <w:rsid w:val="00B856DB"/>
    <w:rsid w:val="00B856F7"/>
    <w:rsid w:val="00B85740"/>
    <w:rsid w:val="00B85C34"/>
    <w:rsid w:val="00B85E03"/>
    <w:rsid w:val="00B85F67"/>
    <w:rsid w:val="00B86129"/>
    <w:rsid w:val="00B862F5"/>
    <w:rsid w:val="00B863EC"/>
    <w:rsid w:val="00B86557"/>
    <w:rsid w:val="00B86734"/>
    <w:rsid w:val="00B8692C"/>
    <w:rsid w:val="00B86A4F"/>
    <w:rsid w:val="00B86A94"/>
    <w:rsid w:val="00B86BDC"/>
    <w:rsid w:val="00B86EBE"/>
    <w:rsid w:val="00B86F3A"/>
    <w:rsid w:val="00B86F8D"/>
    <w:rsid w:val="00B874FB"/>
    <w:rsid w:val="00B87647"/>
    <w:rsid w:val="00B8769E"/>
    <w:rsid w:val="00B876D1"/>
    <w:rsid w:val="00B87855"/>
    <w:rsid w:val="00B87E16"/>
    <w:rsid w:val="00B90134"/>
    <w:rsid w:val="00B9074A"/>
    <w:rsid w:val="00B90BB8"/>
    <w:rsid w:val="00B90C3C"/>
    <w:rsid w:val="00B90CAB"/>
    <w:rsid w:val="00B90DC8"/>
    <w:rsid w:val="00B90E3E"/>
    <w:rsid w:val="00B910E1"/>
    <w:rsid w:val="00B91259"/>
    <w:rsid w:val="00B9134E"/>
    <w:rsid w:val="00B91356"/>
    <w:rsid w:val="00B91541"/>
    <w:rsid w:val="00B9156A"/>
    <w:rsid w:val="00B9164A"/>
    <w:rsid w:val="00B918DE"/>
    <w:rsid w:val="00B919CC"/>
    <w:rsid w:val="00B91C6F"/>
    <w:rsid w:val="00B91D88"/>
    <w:rsid w:val="00B91E0F"/>
    <w:rsid w:val="00B91F5B"/>
    <w:rsid w:val="00B922DA"/>
    <w:rsid w:val="00B9230D"/>
    <w:rsid w:val="00B926E0"/>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242"/>
    <w:rsid w:val="00B954FC"/>
    <w:rsid w:val="00B95574"/>
    <w:rsid w:val="00B9573F"/>
    <w:rsid w:val="00B95971"/>
    <w:rsid w:val="00B95A04"/>
    <w:rsid w:val="00B95B13"/>
    <w:rsid w:val="00B95C49"/>
    <w:rsid w:val="00B95EEF"/>
    <w:rsid w:val="00B96074"/>
    <w:rsid w:val="00B96141"/>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BA5"/>
    <w:rsid w:val="00B97C3D"/>
    <w:rsid w:val="00B97C80"/>
    <w:rsid w:val="00B97D66"/>
    <w:rsid w:val="00B97F04"/>
    <w:rsid w:val="00BA03F8"/>
    <w:rsid w:val="00BA04DF"/>
    <w:rsid w:val="00BA055F"/>
    <w:rsid w:val="00BA067F"/>
    <w:rsid w:val="00BA09A7"/>
    <w:rsid w:val="00BA0B66"/>
    <w:rsid w:val="00BA0D15"/>
    <w:rsid w:val="00BA0E67"/>
    <w:rsid w:val="00BA106C"/>
    <w:rsid w:val="00BA108D"/>
    <w:rsid w:val="00BA1143"/>
    <w:rsid w:val="00BA1245"/>
    <w:rsid w:val="00BA13E0"/>
    <w:rsid w:val="00BA13E5"/>
    <w:rsid w:val="00BA14E7"/>
    <w:rsid w:val="00BA15DE"/>
    <w:rsid w:val="00BA17C4"/>
    <w:rsid w:val="00BA1B3B"/>
    <w:rsid w:val="00BA1C20"/>
    <w:rsid w:val="00BA1CEB"/>
    <w:rsid w:val="00BA1DE2"/>
    <w:rsid w:val="00BA20C7"/>
    <w:rsid w:val="00BA2213"/>
    <w:rsid w:val="00BA2239"/>
    <w:rsid w:val="00BA2381"/>
    <w:rsid w:val="00BA242B"/>
    <w:rsid w:val="00BA270E"/>
    <w:rsid w:val="00BA2712"/>
    <w:rsid w:val="00BA2729"/>
    <w:rsid w:val="00BA283C"/>
    <w:rsid w:val="00BA2AEB"/>
    <w:rsid w:val="00BA2B09"/>
    <w:rsid w:val="00BA2D4D"/>
    <w:rsid w:val="00BA2DED"/>
    <w:rsid w:val="00BA30A8"/>
    <w:rsid w:val="00BA3129"/>
    <w:rsid w:val="00BA3144"/>
    <w:rsid w:val="00BA32A7"/>
    <w:rsid w:val="00BA3556"/>
    <w:rsid w:val="00BA3835"/>
    <w:rsid w:val="00BA3974"/>
    <w:rsid w:val="00BA3A77"/>
    <w:rsid w:val="00BA3C37"/>
    <w:rsid w:val="00BA3CC9"/>
    <w:rsid w:val="00BA3EEC"/>
    <w:rsid w:val="00BA3F29"/>
    <w:rsid w:val="00BA3F36"/>
    <w:rsid w:val="00BA4016"/>
    <w:rsid w:val="00BA40BE"/>
    <w:rsid w:val="00BA4258"/>
    <w:rsid w:val="00BA465E"/>
    <w:rsid w:val="00BA48D3"/>
    <w:rsid w:val="00BA48E0"/>
    <w:rsid w:val="00BA4A82"/>
    <w:rsid w:val="00BA4C09"/>
    <w:rsid w:val="00BA5181"/>
    <w:rsid w:val="00BA5346"/>
    <w:rsid w:val="00BA541B"/>
    <w:rsid w:val="00BA54FB"/>
    <w:rsid w:val="00BA5666"/>
    <w:rsid w:val="00BA56DA"/>
    <w:rsid w:val="00BA58FA"/>
    <w:rsid w:val="00BA590E"/>
    <w:rsid w:val="00BA5C97"/>
    <w:rsid w:val="00BA5DED"/>
    <w:rsid w:val="00BA5EFB"/>
    <w:rsid w:val="00BA5FD1"/>
    <w:rsid w:val="00BA6282"/>
    <w:rsid w:val="00BA659A"/>
    <w:rsid w:val="00BA6752"/>
    <w:rsid w:val="00BA67CE"/>
    <w:rsid w:val="00BA68C1"/>
    <w:rsid w:val="00BA6A66"/>
    <w:rsid w:val="00BA6CFD"/>
    <w:rsid w:val="00BA7158"/>
    <w:rsid w:val="00BA71D0"/>
    <w:rsid w:val="00BA725F"/>
    <w:rsid w:val="00BA7423"/>
    <w:rsid w:val="00BA742E"/>
    <w:rsid w:val="00BA7541"/>
    <w:rsid w:val="00BA75A1"/>
    <w:rsid w:val="00BA7688"/>
    <w:rsid w:val="00BA78E9"/>
    <w:rsid w:val="00BA7C2A"/>
    <w:rsid w:val="00BA7EB0"/>
    <w:rsid w:val="00BB01C6"/>
    <w:rsid w:val="00BB01DB"/>
    <w:rsid w:val="00BB02F5"/>
    <w:rsid w:val="00BB0337"/>
    <w:rsid w:val="00BB0528"/>
    <w:rsid w:val="00BB0681"/>
    <w:rsid w:val="00BB070E"/>
    <w:rsid w:val="00BB0806"/>
    <w:rsid w:val="00BB098D"/>
    <w:rsid w:val="00BB0B3E"/>
    <w:rsid w:val="00BB0D75"/>
    <w:rsid w:val="00BB0E35"/>
    <w:rsid w:val="00BB0EBE"/>
    <w:rsid w:val="00BB1119"/>
    <w:rsid w:val="00BB1126"/>
    <w:rsid w:val="00BB1195"/>
    <w:rsid w:val="00BB1197"/>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8C0"/>
    <w:rsid w:val="00BB2DB4"/>
    <w:rsid w:val="00BB2E16"/>
    <w:rsid w:val="00BB2F0E"/>
    <w:rsid w:val="00BB3355"/>
    <w:rsid w:val="00BB3470"/>
    <w:rsid w:val="00BB3647"/>
    <w:rsid w:val="00BB365A"/>
    <w:rsid w:val="00BB3EE8"/>
    <w:rsid w:val="00BB3F4C"/>
    <w:rsid w:val="00BB3F73"/>
    <w:rsid w:val="00BB3F8F"/>
    <w:rsid w:val="00BB3FFE"/>
    <w:rsid w:val="00BB4102"/>
    <w:rsid w:val="00BB424D"/>
    <w:rsid w:val="00BB45B9"/>
    <w:rsid w:val="00BB470E"/>
    <w:rsid w:val="00BB4A42"/>
    <w:rsid w:val="00BB4A82"/>
    <w:rsid w:val="00BB4B18"/>
    <w:rsid w:val="00BB4CA1"/>
    <w:rsid w:val="00BB5321"/>
    <w:rsid w:val="00BB5415"/>
    <w:rsid w:val="00BB56F2"/>
    <w:rsid w:val="00BB56F3"/>
    <w:rsid w:val="00BB5791"/>
    <w:rsid w:val="00BB5BF1"/>
    <w:rsid w:val="00BB602A"/>
    <w:rsid w:val="00BB61DC"/>
    <w:rsid w:val="00BB6305"/>
    <w:rsid w:val="00BB6431"/>
    <w:rsid w:val="00BB6472"/>
    <w:rsid w:val="00BB6854"/>
    <w:rsid w:val="00BB6A65"/>
    <w:rsid w:val="00BB6C81"/>
    <w:rsid w:val="00BB6E7E"/>
    <w:rsid w:val="00BB71A3"/>
    <w:rsid w:val="00BB71EC"/>
    <w:rsid w:val="00BB723D"/>
    <w:rsid w:val="00BB724B"/>
    <w:rsid w:val="00BB7314"/>
    <w:rsid w:val="00BB733E"/>
    <w:rsid w:val="00BB7634"/>
    <w:rsid w:val="00BB7D4C"/>
    <w:rsid w:val="00BC0039"/>
    <w:rsid w:val="00BC0544"/>
    <w:rsid w:val="00BC0879"/>
    <w:rsid w:val="00BC0881"/>
    <w:rsid w:val="00BC0A93"/>
    <w:rsid w:val="00BC10B0"/>
    <w:rsid w:val="00BC1373"/>
    <w:rsid w:val="00BC13B5"/>
    <w:rsid w:val="00BC16A7"/>
    <w:rsid w:val="00BC16BF"/>
    <w:rsid w:val="00BC188C"/>
    <w:rsid w:val="00BC1A03"/>
    <w:rsid w:val="00BC1A99"/>
    <w:rsid w:val="00BC1BBC"/>
    <w:rsid w:val="00BC1DFE"/>
    <w:rsid w:val="00BC1F4F"/>
    <w:rsid w:val="00BC201A"/>
    <w:rsid w:val="00BC2317"/>
    <w:rsid w:val="00BC238E"/>
    <w:rsid w:val="00BC2517"/>
    <w:rsid w:val="00BC2830"/>
    <w:rsid w:val="00BC28F3"/>
    <w:rsid w:val="00BC2BC7"/>
    <w:rsid w:val="00BC2E3C"/>
    <w:rsid w:val="00BC2EC5"/>
    <w:rsid w:val="00BC2F45"/>
    <w:rsid w:val="00BC321B"/>
    <w:rsid w:val="00BC32D7"/>
    <w:rsid w:val="00BC344E"/>
    <w:rsid w:val="00BC3542"/>
    <w:rsid w:val="00BC3792"/>
    <w:rsid w:val="00BC37BB"/>
    <w:rsid w:val="00BC38B8"/>
    <w:rsid w:val="00BC39FA"/>
    <w:rsid w:val="00BC3CF8"/>
    <w:rsid w:val="00BC3E0B"/>
    <w:rsid w:val="00BC3FE8"/>
    <w:rsid w:val="00BC4053"/>
    <w:rsid w:val="00BC43FF"/>
    <w:rsid w:val="00BC45CC"/>
    <w:rsid w:val="00BC4988"/>
    <w:rsid w:val="00BC499E"/>
    <w:rsid w:val="00BC4AE8"/>
    <w:rsid w:val="00BC4B84"/>
    <w:rsid w:val="00BC50B5"/>
    <w:rsid w:val="00BC53A5"/>
    <w:rsid w:val="00BC5439"/>
    <w:rsid w:val="00BC5B44"/>
    <w:rsid w:val="00BC5BC0"/>
    <w:rsid w:val="00BC5C00"/>
    <w:rsid w:val="00BC5CE2"/>
    <w:rsid w:val="00BC6761"/>
    <w:rsid w:val="00BC682E"/>
    <w:rsid w:val="00BC6F90"/>
    <w:rsid w:val="00BC70D5"/>
    <w:rsid w:val="00BC71C5"/>
    <w:rsid w:val="00BC73CD"/>
    <w:rsid w:val="00BC7659"/>
    <w:rsid w:val="00BC779B"/>
    <w:rsid w:val="00BC77C9"/>
    <w:rsid w:val="00BC7812"/>
    <w:rsid w:val="00BC7A42"/>
    <w:rsid w:val="00BC7B9C"/>
    <w:rsid w:val="00BD013E"/>
    <w:rsid w:val="00BD0267"/>
    <w:rsid w:val="00BD0388"/>
    <w:rsid w:val="00BD05F2"/>
    <w:rsid w:val="00BD082C"/>
    <w:rsid w:val="00BD0BFC"/>
    <w:rsid w:val="00BD0C8B"/>
    <w:rsid w:val="00BD0F18"/>
    <w:rsid w:val="00BD0FC4"/>
    <w:rsid w:val="00BD140B"/>
    <w:rsid w:val="00BD1570"/>
    <w:rsid w:val="00BD17C8"/>
    <w:rsid w:val="00BD181B"/>
    <w:rsid w:val="00BD1958"/>
    <w:rsid w:val="00BD1BD5"/>
    <w:rsid w:val="00BD1E49"/>
    <w:rsid w:val="00BD238C"/>
    <w:rsid w:val="00BD2586"/>
    <w:rsid w:val="00BD25FA"/>
    <w:rsid w:val="00BD2A08"/>
    <w:rsid w:val="00BD2A7B"/>
    <w:rsid w:val="00BD2E3B"/>
    <w:rsid w:val="00BD2F55"/>
    <w:rsid w:val="00BD3633"/>
    <w:rsid w:val="00BD3837"/>
    <w:rsid w:val="00BD386B"/>
    <w:rsid w:val="00BD3903"/>
    <w:rsid w:val="00BD3AD1"/>
    <w:rsid w:val="00BD3B9D"/>
    <w:rsid w:val="00BD3C0E"/>
    <w:rsid w:val="00BD3C65"/>
    <w:rsid w:val="00BD3C69"/>
    <w:rsid w:val="00BD3D0D"/>
    <w:rsid w:val="00BD3D7A"/>
    <w:rsid w:val="00BD407E"/>
    <w:rsid w:val="00BD4159"/>
    <w:rsid w:val="00BD42A7"/>
    <w:rsid w:val="00BD47C1"/>
    <w:rsid w:val="00BD4C74"/>
    <w:rsid w:val="00BD4E11"/>
    <w:rsid w:val="00BD50AA"/>
    <w:rsid w:val="00BD51D9"/>
    <w:rsid w:val="00BD529F"/>
    <w:rsid w:val="00BD57AC"/>
    <w:rsid w:val="00BD594D"/>
    <w:rsid w:val="00BD5A26"/>
    <w:rsid w:val="00BD5C22"/>
    <w:rsid w:val="00BD5D52"/>
    <w:rsid w:val="00BD5FA4"/>
    <w:rsid w:val="00BD6509"/>
    <w:rsid w:val="00BD67BF"/>
    <w:rsid w:val="00BD689C"/>
    <w:rsid w:val="00BD6A22"/>
    <w:rsid w:val="00BD6D70"/>
    <w:rsid w:val="00BD6D79"/>
    <w:rsid w:val="00BD6E79"/>
    <w:rsid w:val="00BD6E7E"/>
    <w:rsid w:val="00BD6E86"/>
    <w:rsid w:val="00BD6FE7"/>
    <w:rsid w:val="00BD70EF"/>
    <w:rsid w:val="00BD73E5"/>
    <w:rsid w:val="00BD76AE"/>
    <w:rsid w:val="00BD79C5"/>
    <w:rsid w:val="00BD7A82"/>
    <w:rsid w:val="00BD7F9E"/>
    <w:rsid w:val="00BE0111"/>
    <w:rsid w:val="00BE06A9"/>
    <w:rsid w:val="00BE06F0"/>
    <w:rsid w:val="00BE072F"/>
    <w:rsid w:val="00BE13B8"/>
    <w:rsid w:val="00BE16C6"/>
    <w:rsid w:val="00BE17C5"/>
    <w:rsid w:val="00BE1831"/>
    <w:rsid w:val="00BE1959"/>
    <w:rsid w:val="00BE197A"/>
    <w:rsid w:val="00BE1A06"/>
    <w:rsid w:val="00BE1E3E"/>
    <w:rsid w:val="00BE1EBC"/>
    <w:rsid w:val="00BE1F51"/>
    <w:rsid w:val="00BE20D0"/>
    <w:rsid w:val="00BE2222"/>
    <w:rsid w:val="00BE254D"/>
    <w:rsid w:val="00BE269D"/>
    <w:rsid w:val="00BE28FE"/>
    <w:rsid w:val="00BE2960"/>
    <w:rsid w:val="00BE296A"/>
    <w:rsid w:val="00BE2A8F"/>
    <w:rsid w:val="00BE2B9F"/>
    <w:rsid w:val="00BE2DE3"/>
    <w:rsid w:val="00BE312F"/>
    <w:rsid w:val="00BE3409"/>
    <w:rsid w:val="00BE36E4"/>
    <w:rsid w:val="00BE399E"/>
    <w:rsid w:val="00BE3A8E"/>
    <w:rsid w:val="00BE3EA0"/>
    <w:rsid w:val="00BE3F08"/>
    <w:rsid w:val="00BE403F"/>
    <w:rsid w:val="00BE465C"/>
    <w:rsid w:val="00BE475F"/>
    <w:rsid w:val="00BE47A3"/>
    <w:rsid w:val="00BE50F2"/>
    <w:rsid w:val="00BE5519"/>
    <w:rsid w:val="00BE5572"/>
    <w:rsid w:val="00BE5764"/>
    <w:rsid w:val="00BE57B1"/>
    <w:rsid w:val="00BE5813"/>
    <w:rsid w:val="00BE61F1"/>
    <w:rsid w:val="00BE6468"/>
    <w:rsid w:val="00BE65B3"/>
    <w:rsid w:val="00BE65D0"/>
    <w:rsid w:val="00BE68C1"/>
    <w:rsid w:val="00BE6976"/>
    <w:rsid w:val="00BE6A81"/>
    <w:rsid w:val="00BE6ABD"/>
    <w:rsid w:val="00BE6C01"/>
    <w:rsid w:val="00BE6E91"/>
    <w:rsid w:val="00BE6F47"/>
    <w:rsid w:val="00BE6FE1"/>
    <w:rsid w:val="00BE71B4"/>
    <w:rsid w:val="00BE739D"/>
    <w:rsid w:val="00BE73A5"/>
    <w:rsid w:val="00BE741A"/>
    <w:rsid w:val="00BE7973"/>
    <w:rsid w:val="00BE7B27"/>
    <w:rsid w:val="00BE7BB9"/>
    <w:rsid w:val="00BE7BDC"/>
    <w:rsid w:val="00BE7D42"/>
    <w:rsid w:val="00BE7FAE"/>
    <w:rsid w:val="00BF0058"/>
    <w:rsid w:val="00BF02E6"/>
    <w:rsid w:val="00BF074E"/>
    <w:rsid w:val="00BF08B0"/>
    <w:rsid w:val="00BF0CEB"/>
    <w:rsid w:val="00BF0DD6"/>
    <w:rsid w:val="00BF0E43"/>
    <w:rsid w:val="00BF0EB4"/>
    <w:rsid w:val="00BF0F15"/>
    <w:rsid w:val="00BF10D2"/>
    <w:rsid w:val="00BF120B"/>
    <w:rsid w:val="00BF12B0"/>
    <w:rsid w:val="00BF1309"/>
    <w:rsid w:val="00BF160F"/>
    <w:rsid w:val="00BF184C"/>
    <w:rsid w:val="00BF1BDA"/>
    <w:rsid w:val="00BF1C1D"/>
    <w:rsid w:val="00BF1C21"/>
    <w:rsid w:val="00BF1CBC"/>
    <w:rsid w:val="00BF1EB6"/>
    <w:rsid w:val="00BF2099"/>
    <w:rsid w:val="00BF220D"/>
    <w:rsid w:val="00BF2372"/>
    <w:rsid w:val="00BF265E"/>
    <w:rsid w:val="00BF2817"/>
    <w:rsid w:val="00BF2A75"/>
    <w:rsid w:val="00BF2B47"/>
    <w:rsid w:val="00BF31CB"/>
    <w:rsid w:val="00BF3202"/>
    <w:rsid w:val="00BF3292"/>
    <w:rsid w:val="00BF3418"/>
    <w:rsid w:val="00BF3697"/>
    <w:rsid w:val="00BF39D9"/>
    <w:rsid w:val="00BF3B91"/>
    <w:rsid w:val="00BF3C10"/>
    <w:rsid w:val="00BF3F2F"/>
    <w:rsid w:val="00BF3F5D"/>
    <w:rsid w:val="00BF3FFA"/>
    <w:rsid w:val="00BF4044"/>
    <w:rsid w:val="00BF42ED"/>
    <w:rsid w:val="00BF46F1"/>
    <w:rsid w:val="00BF4842"/>
    <w:rsid w:val="00BF4B69"/>
    <w:rsid w:val="00BF4D16"/>
    <w:rsid w:val="00BF4E32"/>
    <w:rsid w:val="00BF5130"/>
    <w:rsid w:val="00BF56A8"/>
    <w:rsid w:val="00BF58CC"/>
    <w:rsid w:val="00BF594A"/>
    <w:rsid w:val="00BF5C58"/>
    <w:rsid w:val="00BF5E0E"/>
    <w:rsid w:val="00BF606E"/>
    <w:rsid w:val="00BF60E3"/>
    <w:rsid w:val="00BF655A"/>
    <w:rsid w:val="00BF663A"/>
    <w:rsid w:val="00BF68E0"/>
    <w:rsid w:val="00BF69CF"/>
    <w:rsid w:val="00BF6C19"/>
    <w:rsid w:val="00BF6E2B"/>
    <w:rsid w:val="00BF6E2E"/>
    <w:rsid w:val="00BF6EFD"/>
    <w:rsid w:val="00BF6F91"/>
    <w:rsid w:val="00BF6FBF"/>
    <w:rsid w:val="00BF6FE7"/>
    <w:rsid w:val="00BF70A1"/>
    <w:rsid w:val="00BF70F8"/>
    <w:rsid w:val="00BF7D39"/>
    <w:rsid w:val="00BF7D43"/>
    <w:rsid w:val="00C000BB"/>
    <w:rsid w:val="00C00568"/>
    <w:rsid w:val="00C00A16"/>
    <w:rsid w:val="00C00B65"/>
    <w:rsid w:val="00C00F1A"/>
    <w:rsid w:val="00C01063"/>
    <w:rsid w:val="00C010F5"/>
    <w:rsid w:val="00C013EE"/>
    <w:rsid w:val="00C0150C"/>
    <w:rsid w:val="00C01799"/>
    <w:rsid w:val="00C01835"/>
    <w:rsid w:val="00C01CC3"/>
    <w:rsid w:val="00C01DFC"/>
    <w:rsid w:val="00C01F42"/>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420B"/>
    <w:rsid w:val="00C04322"/>
    <w:rsid w:val="00C047A6"/>
    <w:rsid w:val="00C04945"/>
    <w:rsid w:val="00C04B35"/>
    <w:rsid w:val="00C0501B"/>
    <w:rsid w:val="00C05411"/>
    <w:rsid w:val="00C057E0"/>
    <w:rsid w:val="00C05863"/>
    <w:rsid w:val="00C05C20"/>
    <w:rsid w:val="00C05FC9"/>
    <w:rsid w:val="00C06066"/>
    <w:rsid w:val="00C0625E"/>
    <w:rsid w:val="00C063A6"/>
    <w:rsid w:val="00C063E3"/>
    <w:rsid w:val="00C06478"/>
    <w:rsid w:val="00C0648A"/>
    <w:rsid w:val="00C06626"/>
    <w:rsid w:val="00C067A4"/>
    <w:rsid w:val="00C06ABD"/>
    <w:rsid w:val="00C06B7C"/>
    <w:rsid w:val="00C06BC0"/>
    <w:rsid w:val="00C06BE9"/>
    <w:rsid w:val="00C06D01"/>
    <w:rsid w:val="00C072AE"/>
    <w:rsid w:val="00C073CA"/>
    <w:rsid w:val="00C0774F"/>
    <w:rsid w:val="00C078C6"/>
    <w:rsid w:val="00C078E3"/>
    <w:rsid w:val="00C07A6C"/>
    <w:rsid w:val="00C07AA8"/>
    <w:rsid w:val="00C07ABB"/>
    <w:rsid w:val="00C07AE3"/>
    <w:rsid w:val="00C07AE4"/>
    <w:rsid w:val="00C07B9F"/>
    <w:rsid w:val="00C07D3E"/>
    <w:rsid w:val="00C07FCC"/>
    <w:rsid w:val="00C10599"/>
    <w:rsid w:val="00C105CD"/>
    <w:rsid w:val="00C106DF"/>
    <w:rsid w:val="00C1087B"/>
    <w:rsid w:val="00C10B24"/>
    <w:rsid w:val="00C10BA4"/>
    <w:rsid w:val="00C10C98"/>
    <w:rsid w:val="00C10FE2"/>
    <w:rsid w:val="00C11095"/>
    <w:rsid w:val="00C1114F"/>
    <w:rsid w:val="00C11183"/>
    <w:rsid w:val="00C11197"/>
    <w:rsid w:val="00C113DE"/>
    <w:rsid w:val="00C11466"/>
    <w:rsid w:val="00C114B5"/>
    <w:rsid w:val="00C1166F"/>
    <w:rsid w:val="00C119C9"/>
    <w:rsid w:val="00C11C33"/>
    <w:rsid w:val="00C11C73"/>
    <w:rsid w:val="00C11FE5"/>
    <w:rsid w:val="00C11FF6"/>
    <w:rsid w:val="00C120C4"/>
    <w:rsid w:val="00C1214F"/>
    <w:rsid w:val="00C1249A"/>
    <w:rsid w:val="00C1265F"/>
    <w:rsid w:val="00C12672"/>
    <w:rsid w:val="00C1286D"/>
    <w:rsid w:val="00C12BE7"/>
    <w:rsid w:val="00C12E67"/>
    <w:rsid w:val="00C12EB5"/>
    <w:rsid w:val="00C130E5"/>
    <w:rsid w:val="00C134D4"/>
    <w:rsid w:val="00C13504"/>
    <w:rsid w:val="00C13642"/>
    <w:rsid w:val="00C1393D"/>
    <w:rsid w:val="00C13940"/>
    <w:rsid w:val="00C139EB"/>
    <w:rsid w:val="00C13BFC"/>
    <w:rsid w:val="00C13C1C"/>
    <w:rsid w:val="00C13C8A"/>
    <w:rsid w:val="00C13C8E"/>
    <w:rsid w:val="00C13CBB"/>
    <w:rsid w:val="00C13DD8"/>
    <w:rsid w:val="00C13DDF"/>
    <w:rsid w:val="00C13F22"/>
    <w:rsid w:val="00C13F33"/>
    <w:rsid w:val="00C140FE"/>
    <w:rsid w:val="00C14472"/>
    <w:rsid w:val="00C14907"/>
    <w:rsid w:val="00C14B85"/>
    <w:rsid w:val="00C14DBB"/>
    <w:rsid w:val="00C14E9E"/>
    <w:rsid w:val="00C15135"/>
    <w:rsid w:val="00C159ED"/>
    <w:rsid w:val="00C15BFC"/>
    <w:rsid w:val="00C15E83"/>
    <w:rsid w:val="00C16039"/>
    <w:rsid w:val="00C16095"/>
    <w:rsid w:val="00C16351"/>
    <w:rsid w:val="00C1662C"/>
    <w:rsid w:val="00C16EF4"/>
    <w:rsid w:val="00C17099"/>
    <w:rsid w:val="00C1733B"/>
    <w:rsid w:val="00C17402"/>
    <w:rsid w:val="00C1741D"/>
    <w:rsid w:val="00C174A8"/>
    <w:rsid w:val="00C174EC"/>
    <w:rsid w:val="00C17593"/>
    <w:rsid w:val="00C175F6"/>
    <w:rsid w:val="00C17B79"/>
    <w:rsid w:val="00C17C27"/>
    <w:rsid w:val="00C17D7E"/>
    <w:rsid w:val="00C17D89"/>
    <w:rsid w:val="00C202D5"/>
    <w:rsid w:val="00C204C6"/>
    <w:rsid w:val="00C2068D"/>
    <w:rsid w:val="00C206C4"/>
    <w:rsid w:val="00C206EC"/>
    <w:rsid w:val="00C20F77"/>
    <w:rsid w:val="00C21165"/>
    <w:rsid w:val="00C21199"/>
    <w:rsid w:val="00C213BA"/>
    <w:rsid w:val="00C21B0E"/>
    <w:rsid w:val="00C21B1D"/>
    <w:rsid w:val="00C21E2D"/>
    <w:rsid w:val="00C21EB6"/>
    <w:rsid w:val="00C22244"/>
    <w:rsid w:val="00C222CD"/>
    <w:rsid w:val="00C222CF"/>
    <w:rsid w:val="00C22928"/>
    <w:rsid w:val="00C22B7A"/>
    <w:rsid w:val="00C22E8D"/>
    <w:rsid w:val="00C22F32"/>
    <w:rsid w:val="00C22F5A"/>
    <w:rsid w:val="00C232DD"/>
    <w:rsid w:val="00C2331D"/>
    <w:rsid w:val="00C233DC"/>
    <w:rsid w:val="00C23469"/>
    <w:rsid w:val="00C23965"/>
    <w:rsid w:val="00C2405B"/>
    <w:rsid w:val="00C2423A"/>
    <w:rsid w:val="00C2457D"/>
    <w:rsid w:val="00C2484E"/>
    <w:rsid w:val="00C24967"/>
    <w:rsid w:val="00C24C25"/>
    <w:rsid w:val="00C24CA2"/>
    <w:rsid w:val="00C24EE5"/>
    <w:rsid w:val="00C24F74"/>
    <w:rsid w:val="00C250CF"/>
    <w:rsid w:val="00C25216"/>
    <w:rsid w:val="00C253FD"/>
    <w:rsid w:val="00C2544D"/>
    <w:rsid w:val="00C255A9"/>
    <w:rsid w:val="00C25745"/>
    <w:rsid w:val="00C259E0"/>
    <w:rsid w:val="00C25C00"/>
    <w:rsid w:val="00C25D3A"/>
    <w:rsid w:val="00C25D52"/>
    <w:rsid w:val="00C261C5"/>
    <w:rsid w:val="00C263AE"/>
    <w:rsid w:val="00C26871"/>
    <w:rsid w:val="00C2695A"/>
    <w:rsid w:val="00C26998"/>
    <w:rsid w:val="00C27218"/>
    <w:rsid w:val="00C27258"/>
    <w:rsid w:val="00C274BE"/>
    <w:rsid w:val="00C27929"/>
    <w:rsid w:val="00C27B01"/>
    <w:rsid w:val="00C27B2F"/>
    <w:rsid w:val="00C27D6D"/>
    <w:rsid w:val="00C27F39"/>
    <w:rsid w:val="00C300E5"/>
    <w:rsid w:val="00C301C0"/>
    <w:rsid w:val="00C304DC"/>
    <w:rsid w:val="00C307CD"/>
    <w:rsid w:val="00C307FA"/>
    <w:rsid w:val="00C308F8"/>
    <w:rsid w:val="00C30934"/>
    <w:rsid w:val="00C30ACA"/>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A2"/>
    <w:rsid w:val="00C31AD1"/>
    <w:rsid w:val="00C31B6A"/>
    <w:rsid w:val="00C31C75"/>
    <w:rsid w:val="00C3208A"/>
    <w:rsid w:val="00C3235E"/>
    <w:rsid w:val="00C32417"/>
    <w:rsid w:val="00C324F0"/>
    <w:rsid w:val="00C32684"/>
    <w:rsid w:val="00C326A7"/>
    <w:rsid w:val="00C32773"/>
    <w:rsid w:val="00C32B30"/>
    <w:rsid w:val="00C32B94"/>
    <w:rsid w:val="00C32BB7"/>
    <w:rsid w:val="00C32C42"/>
    <w:rsid w:val="00C32E21"/>
    <w:rsid w:val="00C33105"/>
    <w:rsid w:val="00C33577"/>
    <w:rsid w:val="00C33875"/>
    <w:rsid w:val="00C339DE"/>
    <w:rsid w:val="00C33AA7"/>
    <w:rsid w:val="00C33DCE"/>
    <w:rsid w:val="00C33F0B"/>
    <w:rsid w:val="00C34333"/>
    <w:rsid w:val="00C34543"/>
    <w:rsid w:val="00C3463A"/>
    <w:rsid w:val="00C346BB"/>
    <w:rsid w:val="00C346C1"/>
    <w:rsid w:val="00C34759"/>
    <w:rsid w:val="00C348EE"/>
    <w:rsid w:val="00C34C05"/>
    <w:rsid w:val="00C34D27"/>
    <w:rsid w:val="00C34FD7"/>
    <w:rsid w:val="00C35008"/>
    <w:rsid w:val="00C35010"/>
    <w:rsid w:val="00C35013"/>
    <w:rsid w:val="00C3506B"/>
    <w:rsid w:val="00C3525B"/>
    <w:rsid w:val="00C352FA"/>
    <w:rsid w:val="00C3566A"/>
    <w:rsid w:val="00C3566B"/>
    <w:rsid w:val="00C35A08"/>
    <w:rsid w:val="00C35A42"/>
    <w:rsid w:val="00C35B23"/>
    <w:rsid w:val="00C35B41"/>
    <w:rsid w:val="00C35D4F"/>
    <w:rsid w:val="00C35D7F"/>
    <w:rsid w:val="00C35DCF"/>
    <w:rsid w:val="00C35E16"/>
    <w:rsid w:val="00C36346"/>
    <w:rsid w:val="00C36465"/>
    <w:rsid w:val="00C364C8"/>
    <w:rsid w:val="00C36713"/>
    <w:rsid w:val="00C36DAD"/>
    <w:rsid w:val="00C36FF4"/>
    <w:rsid w:val="00C37050"/>
    <w:rsid w:val="00C37263"/>
    <w:rsid w:val="00C37493"/>
    <w:rsid w:val="00C375F2"/>
    <w:rsid w:val="00C3796E"/>
    <w:rsid w:val="00C37F07"/>
    <w:rsid w:val="00C37F85"/>
    <w:rsid w:val="00C37F8D"/>
    <w:rsid w:val="00C40174"/>
    <w:rsid w:val="00C4018E"/>
    <w:rsid w:val="00C40386"/>
    <w:rsid w:val="00C404D5"/>
    <w:rsid w:val="00C40547"/>
    <w:rsid w:val="00C40A09"/>
    <w:rsid w:val="00C40B7D"/>
    <w:rsid w:val="00C40D39"/>
    <w:rsid w:val="00C41492"/>
    <w:rsid w:val="00C414D8"/>
    <w:rsid w:val="00C41905"/>
    <w:rsid w:val="00C41A39"/>
    <w:rsid w:val="00C41CCF"/>
    <w:rsid w:val="00C41DA0"/>
    <w:rsid w:val="00C42130"/>
    <w:rsid w:val="00C4255C"/>
    <w:rsid w:val="00C42784"/>
    <w:rsid w:val="00C42827"/>
    <w:rsid w:val="00C428B9"/>
    <w:rsid w:val="00C428C2"/>
    <w:rsid w:val="00C429E1"/>
    <w:rsid w:val="00C42CD1"/>
    <w:rsid w:val="00C42EDF"/>
    <w:rsid w:val="00C4339D"/>
    <w:rsid w:val="00C434A4"/>
    <w:rsid w:val="00C43613"/>
    <w:rsid w:val="00C4378C"/>
    <w:rsid w:val="00C437F2"/>
    <w:rsid w:val="00C439F0"/>
    <w:rsid w:val="00C43CE7"/>
    <w:rsid w:val="00C44189"/>
    <w:rsid w:val="00C4464F"/>
    <w:rsid w:val="00C447A7"/>
    <w:rsid w:val="00C447FB"/>
    <w:rsid w:val="00C449AE"/>
    <w:rsid w:val="00C44A7B"/>
    <w:rsid w:val="00C44ADA"/>
    <w:rsid w:val="00C44BBA"/>
    <w:rsid w:val="00C44C82"/>
    <w:rsid w:val="00C44EB5"/>
    <w:rsid w:val="00C44FC5"/>
    <w:rsid w:val="00C4512B"/>
    <w:rsid w:val="00C45299"/>
    <w:rsid w:val="00C45981"/>
    <w:rsid w:val="00C45A9C"/>
    <w:rsid w:val="00C45AE2"/>
    <w:rsid w:val="00C464CD"/>
    <w:rsid w:val="00C469DC"/>
    <w:rsid w:val="00C46B53"/>
    <w:rsid w:val="00C470AA"/>
    <w:rsid w:val="00C4776E"/>
    <w:rsid w:val="00C4797E"/>
    <w:rsid w:val="00C47AE8"/>
    <w:rsid w:val="00C47C73"/>
    <w:rsid w:val="00C50033"/>
    <w:rsid w:val="00C50035"/>
    <w:rsid w:val="00C5004B"/>
    <w:rsid w:val="00C506EC"/>
    <w:rsid w:val="00C507B1"/>
    <w:rsid w:val="00C508B7"/>
    <w:rsid w:val="00C50EE3"/>
    <w:rsid w:val="00C50F81"/>
    <w:rsid w:val="00C51018"/>
    <w:rsid w:val="00C5173D"/>
    <w:rsid w:val="00C518A0"/>
    <w:rsid w:val="00C51D11"/>
    <w:rsid w:val="00C51D34"/>
    <w:rsid w:val="00C51E2D"/>
    <w:rsid w:val="00C52091"/>
    <w:rsid w:val="00C5225E"/>
    <w:rsid w:val="00C5257E"/>
    <w:rsid w:val="00C529C9"/>
    <w:rsid w:val="00C52BCF"/>
    <w:rsid w:val="00C52C37"/>
    <w:rsid w:val="00C52D62"/>
    <w:rsid w:val="00C531B4"/>
    <w:rsid w:val="00C532F9"/>
    <w:rsid w:val="00C53376"/>
    <w:rsid w:val="00C5382F"/>
    <w:rsid w:val="00C5398A"/>
    <w:rsid w:val="00C53E22"/>
    <w:rsid w:val="00C5463F"/>
    <w:rsid w:val="00C5490D"/>
    <w:rsid w:val="00C54B97"/>
    <w:rsid w:val="00C54C38"/>
    <w:rsid w:val="00C54C62"/>
    <w:rsid w:val="00C54D7D"/>
    <w:rsid w:val="00C55188"/>
    <w:rsid w:val="00C55319"/>
    <w:rsid w:val="00C5539E"/>
    <w:rsid w:val="00C55687"/>
    <w:rsid w:val="00C559B5"/>
    <w:rsid w:val="00C55ADC"/>
    <w:rsid w:val="00C55B31"/>
    <w:rsid w:val="00C55EF7"/>
    <w:rsid w:val="00C561B4"/>
    <w:rsid w:val="00C561E1"/>
    <w:rsid w:val="00C5638E"/>
    <w:rsid w:val="00C5639A"/>
    <w:rsid w:val="00C5681E"/>
    <w:rsid w:val="00C56825"/>
    <w:rsid w:val="00C56918"/>
    <w:rsid w:val="00C569CA"/>
    <w:rsid w:val="00C56B39"/>
    <w:rsid w:val="00C56B50"/>
    <w:rsid w:val="00C56FDB"/>
    <w:rsid w:val="00C5703A"/>
    <w:rsid w:val="00C5707E"/>
    <w:rsid w:val="00C572AE"/>
    <w:rsid w:val="00C57A61"/>
    <w:rsid w:val="00C57B36"/>
    <w:rsid w:val="00C57CC6"/>
    <w:rsid w:val="00C57EBF"/>
    <w:rsid w:val="00C57F94"/>
    <w:rsid w:val="00C6015C"/>
    <w:rsid w:val="00C601EB"/>
    <w:rsid w:val="00C60911"/>
    <w:rsid w:val="00C60B28"/>
    <w:rsid w:val="00C60C37"/>
    <w:rsid w:val="00C60E80"/>
    <w:rsid w:val="00C60EC1"/>
    <w:rsid w:val="00C61299"/>
    <w:rsid w:val="00C61319"/>
    <w:rsid w:val="00C61381"/>
    <w:rsid w:val="00C6144A"/>
    <w:rsid w:val="00C6191A"/>
    <w:rsid w:val="00C61A5C"/>
    <w:rsid w:val="00C61A86"/>
    <w:rsid w:val="00C61D11"/>
    <w:rsid w:val="00C62027"/>
    <w:rsid w:val="00C62163"/>
    <w:rsid w:val="00C62458"/>
    <w:rsid w:val="00C62997"/>
    <w:rsid w:val="00C62BE7"/>
    <w:rsid w:val="00C62C31"/>
    <w:rsid w:val="00C62DEF"/>
    <w:rsid w:val="00C633AB"/>
    <w:rsid w:val="00C6343A"/>
    <w:rsid w:val="00C63831"/>
    <w:rsid w:val="00C63958"/>
    <w:rsid w:val="00C63A89"/>
    <w:rsid w:val="00C63C82"/>
    <w:rsid w:val="00C63C98"/>
    <w:rsid w:val="00C63F16"/>
    <w:rsid w:val="00C64083"/>
    <w:rsid w:val="00C64334"/>
    <w:rsid w:val="00C64376"/>
    <w:rsid w:val="00C645BF"/>
    <w:rsid w:val="00C64626"/>
    <w:rsid w:val="00C64794"/>
    <w:rsid w:val="00C647AD"/>
    <w:rsid w:val="00C64849"/>
    <w:rsid w:val="00C64BA7"/>
    <w:rsid w:val="00C64EDC"/>
    <w:rsid w:val="00C65354"/>
    <w:rsid w:val="00C6554E"/>
    <w:rsid w:val="00C65BB5"/>
    <w:rsid w:val="00C65BB8"/>
    <w:rsid w:val="00C65D24"/>
    <w:rsid w:val="00C65E26"/>
    <w:rsid w:val="00C65F58"/>
    <w:rsid w:val="00C65F5C"/>
    <w:rsid w:val="00C66121"/>
    <w:rsid w:val="00C66141"/>
    <w:rsid w:val="00C6614D"/>
    <w:rsid w:val="00C6634C"/>
    <w:rsid w:val="00C66571"/>
    <w:rsid w:val="00C666DB"/>
    <w:rsid w:val="00C6674C"/>
    <w:rsid w:val="00C667F6"/>
    <w:rsid w:val="00C66916"/>
    <w:rsid w:val="00C66B89"/>
    <w:rsid w:val="00C66C34"/>
    <w:rsid w:val="00C66D58"/>
    <w:rsid w:val="00C66F14"/>
    <w:rsid w:val="00C67231"/>
    <w:rsid w:val="00C6729E"/>
    <w:rsid w:val="00C676BE"/>
    <w:rsid w:val="00C676CB"/>
    <w:rsid w:val="00C67B0F"/>
    <w:rsid w:val="00C67B97"/>
    <w:rsid w:val="00C67C57"/>
    <w:rsid w:val="00C67F44"/>
    <w:rsid w:val="00C70259"/>
    <w:rsid w:val="00C7040D"/>
    <w:rsid w:val="00C704D1"/>
    <w:rsid w:val="00C70546"/>
    <w:rsid w:val="00C705DF"/>
    <w:rsid w:val="00C70A67"/>
    <w:rsid w:val="00C70B8C"/>
    <w:rsid w:val="00C70F7B"/>
    <w:rsid w:val="00C71133"/>
    <w:rsid w:val="00C711A8"/>
    <w:rsid w:val="00C712CA"/>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3C27"/>
    <w:rsid w:val="00C740FD"/>
    <w:rsid w:val="00C74115"/>
    <w:rsid w:val="00C74157"/>
    <w:rsid w:val="00C7448E"/>
    <w:rsid w:val="00C744ED"/>
    <w:rsid w:val="00C744F8"/>
    <w:rsid w:val="00C7460A"/>
    <w:rsid w:val="00C746FF"/>
    <w:rsid w:val="00C748E2"/>
    <w:rsid w:val="00C749AC"/>
    <w:rsid w:val="00C74ED0"/>
    <w:rsid w:val="00C75004"/>
    <w:rsid w:val="00C755E8"/>
    <w:rsid w:val="00C75970"/>
    <w:rsid w:val="00C75AC4"/>
    <w:rsid w:val="00C75B22"/>
    <w:rsid w:val="00C75C9D"/>
    <w:rsid w:val="00C75D30"/>
    <w:rsid w:val="00C75EB8"/>
    <w:rsid w:val="00C7699D"/>
    <w:rsid w:val="00C76A56"/>
    <w:rsid w:val="00C76A6B"/>
    <w:rsid w:val="00C76D8E"/>
    <w:rsid w:val="00C76EC5"/>
    <w:rsid w:val="00C77096"/>
    <w:rsid w:val="00C770E6"/>
    <w:rsid w:val="00C7731D"/>
    <w:rsid w:val="00C7732E"/>
    <w:rsid w:val="00C7745D"/>
    <w:rsid w:val="00C774C7"/>
    <w:rsid w:val="00C775C2"/>
    <w:rsid w:val="00C777B9"/>
    <w:rsid w:val="00C7799E"/>
    <w:rsid w:val="00C77A04"/>
    <w:rsid w:val="00C77BFF"/>
    <w:rsid w:val="00C77C2A"/>
    <w:rsid w:val="00C77C6E"/>
    <w:rsid w:val="00C77C85"/>
    <w:rsid w:val="00C77DF7"/>
    <w:rsid w:val="00C77F7C"/>
    <w:rsid w:val="00C80238"/>
    <w:rsid w:val="00C80419"/>
    <w:rsid w:val="00C80547"/>
    <w:rsid w:val="00C809E1"/>
    <w:rsid w:val="00C80CE2"/>
    <w:rsid w:val="00C80E16"/>
    <w:rsid w:val="00C81497"/>
    <w:rsid w:val="00C815FF"/>
    <w:rsid w:val="00C81601"/>
    <w:rsid w:val="00C817A9"/>
    <w:rsid w:val="00C8198E"/>
    <w:rsid w:val="00C81B30"/>
    <w:rsid w:val="00C82387"/>
    <w:rsid w:val="00C825AF"/>
    <w:rsid w:val="00C8267A"/>
    <w:rsid w:val="00C82A17"/>
    <w:rsid w:val="00C82A94"/>
    <w:rsid w:val="00C82B8F"/>
    <w:rsid w:val="00C82CEB"/>
    <w:rsid w:val="00C831A4"/>
    <w:rsid w:val="00C831ED"/>
    <w:rsid w:val="00C8347D"/>
    <w:rsid w:val="00C83570"/>
    <w:rsid w:val="00C83BBE"/>
    <w:rsid w:val="00C83BED"/>
    <w:rsid w:val="00C83E16"/>
    <w:rsid w:val="00C84186"/>
    <w:rsid w:val="00C84260"/>
    <w:rsid w:val="00C84360"/>
    <w:rsid w:val="00C84A52"/>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D3D"/>
    <w:rsid w:val="00C86E3C"/>
    <w:rsid w:val="00C86EA8"/>
    <w:rsid w:val="00C86F6F"/>
    <w:rsid w:val="00C870F0"/>
    <w:rsid w:val="00C8724D"/>
    <w:rsid w:val="00C87367"/>
    <w:rsid w:val="00C874E1"/>
    <w:rsid w:val="00C8781D"/>
    <w:rsid w:val="00C87A2F"/>
    <w:rsid w:val="00C87BF9"/>
    <w:rsid w:val="00C901A9"/>
    <w:rsid w:val="00C903F4"/>
    <w:rsid w:val="00C904A4"/>
    <w:rsid w:val="00C905AC"/>
    <w:rsid w:val="00C90799"/>
    <w:rsid w:val="00C9094C"/>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B9A"/>
    <w:rsid w:val="00C91CFB"/>
    <w:rsid w:val="00C91F99"/>
    <w:rsid w:val="00C91FAC"/>
    <w:rsid w:val="00C9220C"/>
    <w:rsid w:val="00C92215"/>
    <w:rsid w:val="00C922BF"/>
    <w:rsid w:val="00C922C5"/>
    <w:rsid w:val="00C92352"/>
    <w:rsid w:val="00C92500"/>
    <w:rsid w:val="00C92787"/>
    <w:rsid w:val="00C92C2A"/>
    <w:rsid w:val="00C92E09"/>
    <w:rsid w:val="00C92E1B"/>
    <w:rsid w:val="00C93015"/>
    <w:rsid w:val="00C9318C"/>
    <w:rsid w:val="00C931BA"/>
    <w:rsid w:val="00C93297"/>
    <w:rsid w:val="00C933B5"/>
    <w:rsid w:val="00C93901"/>
    <w:rsid w:val="00C93C92"/>
    <w:rsid w:val="00C9409D"/>
    <w:rsid w:val="00C945EC"/>
    <w:rsid w:val="00C946BD"/>
    <w:rsid w:val="00C94C60"/>
    <w:rsid w:val="00C94C81"/>
    <w:rsid w:val="00C94E45"/>
    <w:rsid w:val="00C95300"/>
    <w:rsid w:val="00C95548"/>
    <w:rsid w:val="00C95730"/>
    <w:rsid w:val="00C9579E"/>
    <w:rsid w:val="00C958D4"/>
    <w:rsid w:val="00C95962"/>
    <w:rsid w:val="00C959CB"/>
    <w:rsid w:val="00C95B5D"/>
    <w:rsid w:val="00C95CD4"/>
    <w:rsid w:val="00C964B1"/>
    <w:rsid w:val="00C9688C"/>
    <w:rsid w:val="00C969CE"/>
    <w:rsid w:val="00C96C60"/>
    <w:rsid w:val="00C96D6D"/>
    <w:rsid w:val="00C96FE0"/>
    <w:rsid w:val="00C97289"/>
    <w:rsid w:val="00C9731D"/>
    <w:rsid w:val="00C97681"/>
    <w:rsid w:val="00C97866"/>
    <w:rsid w:val="00C97928"/>
    <w:rsid w:val="00C97AF1"/>
    <w:rsid w:val="00C97B0A"/>
    <w:rsid w:val="00C97DF4"/>
    <w:rsid w:val="00C97FDE"/>
    <w:rsid w:val="00CA009D"/>
    <w:rsid w:val="00CA0465"/>
    <w:rsid w:val="00CA066A"/>
    <w:rsid w:val="00CA07C7"/>
    <w:rsid w:val="00CA09AA"/>
    <w:rsid w:val="00CA09B1"/>
    <w:rsid w:val="00CA0B41"/>
    <w:rsid w:val="00CA0B53"/>
    <w:rsid w:val="00CA0BAF"/>
    <w:rsid w:val="00CA0DCC"/>
    <w:rsid w:val="00CA114D"/>
    <w:rsid w:val="00CA1225"/>
    <w:rsid w:val="00CA1303"/>
    <w:rsid w:val="00CA16D9"/>
    <w:rsid w:val="00CA17E2"/>
    <w:rsid w:val="00CA1806"/>
    <w:rsid w:val="00CA18C1"/>
    <w:rsid w:val="00CA18D2"/>
    <w:rsid w:val="00CA1C94"/>
    <w:rsid w:val="00CA1E55"/>
    <w:rsid w:val="00CA1EEF"/>
    <w:rsid w:val="00CA2137"/>
    <w:rsid w:val="00CA215C"/>
    <w:rsid w:val="00CA2392"/>
    <w:rsid w:val="00CA2406"/>
    <w:rsid w:val="00CA2483"/>
    <w:rsid w:val="00CA28E6"/>
    <w:rsid w:val="00CA2919"/>
    <w:rsid w:val="00CA2962"/>
    <w:rsid w:val="00CA2B61"/>
    <w:rsid w:val="00CA2C56"/>
    <w:rsid w:val="00CA3334"/>
    <w:rsid w:val="00CA33E1"/>
    <w:rsid w:val="00CA358E"/>
    <w:rsid w:val="00CA3EE8"/>
    <w:rsid w:val="00CA47C0"/>
    <w:rsid w:val="00CA4954"/>
    <w:rsid w:val="00CA4A3F"/>
    <w:rsid w:val="00CA4AA7"/>
    <w:rsid w:val="00CA4C14"/>
    <w:rsid w:val="00CA4FE7"/>
    <w:rsid w:val="00CA507B"/>
    <w:rsid w:val="00CA51A0"/>
    <w:rsid w:val="00CA523A"/>
    <w:rsid w:val="00CA5381"/>
    <w:rsid w:val="00CA5560"/>
    <w:rsid w:val="00CA58BD"/>
    <w:rsid w:val="00CA5DF1"/>
    <w:rsid w:val="00CA5FC1"/>
    <w:rsid w:val="00CA6000"/>
    <w:rsid w:val="00CA6164"/>
    <w:rsid w:val="00CA623F"/>
    <w:rsid w:val="00CA6485"/>
    <w:rsid w:val="00CA6644"/>
    <w:rsid w:val="00CA6688"/>
    <w:rsid w:val="00CA68E6"/>
    <w:rsid w:val="00CA6B5F"/>
    <w:rsid w:val="00CA6CF8"/>
    <w:rsid w:val="00CA6FA2"/>
    <w:rsid w:val="00CA71D1"/>
    <w:rsid w:val="00CA73B2"/>
    <w:rsid w:val="00CA74E8"/>
    <w:rsid w:val="00CA7528"/>
    <w:rsid w:val="00CA757D"/>
    <w:rsid w:val="00CA77AF"/>
    <w:rsid w:val="00CA79C6"/>
    <w:rsid w:val="00CA7AA2"/>
    <w:rsid w:val="00CA7CC1"/>
    <w:rsid w:val="00CB0154"/>
    <w:rsid w:val="00CB047F"/>
    <w:rsid w:val="00CB0C2A"/>
    <w:rsid w:val="00CB0DB1"/>
    <w:rsid w:val="00CB11BD"/>
    <w:rsid w:val="00CB1368"/>
    <w:rsid w:val="00CB1589"/>
    <w:rsid w:val="00CB1F2A"/>
    <w:rsid w:val="00CB1F72"/>
    <w:rsid w:val="00CB2196"/>
    <w:rsid w:val="00CB2836"/>
    <w:rsid w:val="00CB28E4"/>
    <w:rsid w:val="00CB2D64"/>
    <w:rsid w:val="00CB2F27"/>
    <w:rsid w:val="00CB2FB2"/>
    <w:rsid w:val="00CB3107"/>
    <w:rsid w:val="00CB33A1"/>
    <w:rsid w:val="00CB372A"/>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5F5B"/>
    <w:rsid w:val="00CB6327"/>
    <w:rsid w:val="00CB6343"/>
    <w:rsid w:val="00CB656D"/>
    <w:rsid w:val="00CB6621"/>
    <w:rsid w:val="00CB67FB"/>
    <w:rsid w:val="00CB68B3"/>
    <w:rsid w:val="00CB6A74"/>
    <w:rsid w:val="00CB6D8E"/>
    <w:rsid w:val="00CB6F9E"/>
    <w:rsid w:val="00CB7144"/>
    <w:rsid w:val="00CB7208"/>
    <w:rsid w:val="00CB7438"/>
    <w:rsid w:val="00CB7648"/>
    <w:rsid w:val="00CB7A0C"/>
    <w:rsid w:val="00CB7B6B"/>
    <w:rsid w:val="00CC009C"/>
    <w:rsid w:val="00CC00B7"/>
    <w:rsid w:val="00CC0183"/>
    <w:rsid w:val="00CC026A"/>
    <w:rsid w:val="00CC034B"/>
    <w:rsid w:val="00CC07B1"/>
    <w:rsid w:val="00CC08AC"/>
    <w:rsid w:val="00CC0AA7"/>
    <w:rsid w:val="00CC0B33"/>
    <w:rsid w:val="00CC0D81"/>
    <w:rsid w:val="00CC0E56"/>
    <w:rsid w:val="00CC0E6B"/>
    <w:rsid w:val="00CC0FFF"/>
    <w:rsid w:val="00CC10E8"/>
    <w:rsid w:val="00CC1218"/>
    <w:rsid w:val="00CC13F6"/>
    <w:rsid w:val="00CC1447"/>
    <w:rsid w:val="00CC145E"/>
    <w:rsid w:val="00CC172A"/>
    <w:rsid w:val="00CC1A18"/>
    <w:rsid w:val="00CC1C32"/>
    <w:rsid w:val="00CC1C42"/>
    <w:rsid w:val="00CC1C96"/>
    <w:rsid w:val="00CC1D7A"/>
    <w:rsid w:val="00CC1E3E"/>
    <w:rsid w:val="00CC1E40"/>
    <w:rsid w:val="00CC1E6A"/>
    <w:rsid w:val="00CC21B4"/>
    <w:rsid w:val="00CC234D"/>
    <w:rsid w:val="00CC23B3"/>
    <w:rsid w:val="00CC253D"/>
    <w:rsid w:val="00CC2559"/>
    <w:rsid w:val="00CC2596"/>
    <w:rsid w:val="00CC27F5"/>
    <w:rsid w:val="00CC2947"/>
    <w:rsid w:val="00CC2D18"/>
    <w:rsid w:val="00CC2EFE"/>
    <w:rsid w:val="00CC35DE"/>
    <w:rsid w:val="00CC37FA"/>
    <w:rsid w:val="00CC3A83"/>
    <w:rsid w:val="00CC3DBA"/>
    <w:rsid w:val="00CC3E8C"/>
    <w:rsid w:val="00CC3EFF"/>
    <w:rsid w:val="00CC400F"/>
    <w:rsid w:val="00CC4365"/>
    <w:rsid w:val="00CC4375"/>
    <w:rsid w:val="00CC43F6"/>
    <w:rsid w:val="00CC4422"/>
    <w:rsid w:val="00CC442E"/>
    <w:rsid w:val="00CC452F"/>
    <w:rsid w:val="00CC46A4"/>
    <w:rsid w:val="00CC4716"/>
    <w:rsid w:val="00CC4BB6"/>
    <w:rsid w:val="00CC4C5E"/>
    <w:rsid w:val="00CC4CCF"/>
    <w:rsid w:val="00CC4D88"/>
    <w:rsid w:val="00CC4EA9"/>
    <w:rsid w:val="00CC4F58"/>
    <w:rsid w:val="00CC4FB1"/>
    <w:rsid w:val="00CC5121"/>
    <w:rsid w:val="00CC5285"/>
    <w:rsid w:val="00CC57AE"/>
    <w:rsid w:val="00CC5A4E"/>
    <w:rsid w:val="00CC5F48"/>
    <w:rsid w:val="00CC606C"/>
    <w:rsid w:val="00CC66C1"/>
    <w:rsid w:val="00CC6728"/>
    <w:rsid w:val="00CC6B0F"/>
    <w:rsid w:val="00CC6BAB"/>
    <w:rsid w:val="00CC6C99"/>
    <w:rsid w:val="00CC6D4E"/>
    <w:rsid w:val="00CC6D8B"/>
    <w:rsid w:val="00CC6F5D"/>
    <w:rsid w:val="00CC6FE1"/>
    <w:rsid w:val="00CC728B"/>
    <w:rsid w:val="00CC72C8"/>
    <w:rsid w:val="00CC7356"/>
    <w:rsid w:val="00CC739C"/>
    <w:rsid w:val="00CC74D5"/>
    <w:rsid w:val="00CC7A6D"/>
    <w:rsid w:val="00CC7BBF"/>
    <w:rsid w:val="00CC7BD9"/>
    <w:rsid w:val="00CC7DF5"/>
    <w:rsid w:val="00CD00C1"/>
    <w:rsid w:val="00CD0209"/>
    <w:rsid w:val="00CD04A1"/>
    <w:rsid w:val="00CD04B6"/>
    <w:rsid w:val="00CD04FE"/>
    <w:rsid w:val="00CD0740"/>
    <w:rsid w:val="00CD0768"/>
    <w:rsid w:val="00CD08B7"/>
    <w:rsid w:val="00CD0A6C"/>
    <w:rsid w:val="00CD0FCC"/>
    <w:rsid w:val="00CD14CB"/>
    <w:rsid w:val="00CD179D"/>
    <w:rsid w:val="00CD197F"/>
    <w:rsid w:val="00CD1A60"/>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D0C"/>
    <w:rsid w:val="00CD3D8E"/>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0"/>
    <w:rsid w:val="00CD6469"/>
    <w:rsid w:val="00CD6578"/>
    <w:rsid w:val="00CD6776"/>
    <w:rsid w:val="00CD679E"/>
    <w:rsid w:val="00CD6814"/>
    <w:rsid w:val="00CD6D34"/>
    <w:rsid w:val="00CD6DAD"/>
    <w:rsid w:val="00CD6DE3"/>
    <w:rsid w:val="00CD6E0B"/>
    <w:rsid w:val="00CD76C0"/>
    <w:rsid w:val="00CD787F"/>
    <w:rsid w:val="00CD7BA9"/>
    <w:rsid w:val="00CE0083"/>
    <w:rsid w:val="00CE01AE"/>
    <w:rsid w:val="00CE025E"/>
    <w:rsid w:val="00CE030D"/>
    <w:rsid w:val="00CE03B6"/>
    <w:rsid w:val="00CE05F2"/>
    <w:rsid w:val="00CE09FC"/>
    <w:rsid w:val="00CE0A8D"/>
    <w:rsid w:val="00CE0AD8"/>
    <w:rsid w:val="00CE0C33"/>
    <w:rsid w:val="00CE0CBF"/>
    <w:rsid w:val="00CE112E"/>
    <w:rsid w:val="00CE1162"/>
    <w:rsid w:val="00CE11AE"/>
    <w:rsid w:val="00CE1225"/>
    <w:rsid w:val="00CE1284"/>
    <w:rsid w:val="00CE1293"/>
    <w:rsid w:val="00CE132D"/>
    <w:rsid w:val="00CE152F"/>
    <w:rsid w:val="00CE15D9"/>
    <w:rsid w:val="00CE15E3"/>
    <w:rsid w:val="00CE1B5E"/>
    <w:rsid w:val="00CE212D"/>
    <w:rsid w:val="00CE22B8"/>
    <w:rsid w:val="00CE24DF"/>
    <w:rsid w:val="00CE253D"/>
    <w:rsid w:val="00CE2561"/>
    <w:rsid w:val="00CE282C"/>
    <w:rsid w:val="00CE2866"/>
    <w:rsid w:val="00CE2A7D"/>
    <w:rsid w:val="00CE2BA5"/>
    <w:rsid w:val="00CE2C1E"/>
    <w:rsid w:val="00CE2C7A"/>
    <w:rsid w:val="00CE302C"/>
    <w:rsid w:val="00CE3184"/>
    <w:rsid w:val="00CE3257"/>
    <w:rsid w:val="00CE35B7"/>
    <w:rsid w:val="00CE3D79"/>
    <w:rsid w:val="00CE3F8F"/>
    <w:rsid w:val="00CE40BC"/>
    <w:rsid w:val="00CE43E4"/>
    <w:rsid w:val="00CE4614"/>
    <w:rsid w:val="00CE4B47"/>
    <w:rsid w:val="00CE4B51"/>
    <w:rsid w:val="00CE4C40"/>
    <w:rsid w:val="00CE5120"/>
    <w:rsid w:val="00CE55E3"/>
    <w:rsid w:val="00CE56F8"/>
    <w:rsid w:val="00CE5865"/>
    <w:rsid w:val="00CE59AB"/>
    <w:rsid w:val="00CE5A82"/>
    <w:rsid w:val="00CE5AB2"/>
    <w:rsid w:val="00CE5AC8"/>
    <w:rsid w:val="00CE5E50"/>
    <w:rsid w:val="00CE654D"/>
    <w:rsid w:val="00CE697C"/>
    <w:rsid w:val="00CE69F3"/>
    <w:rsid w:val="00CE6AD5"/>
    <w:rsid w:val="00CE6D40"/>
    <w:rsid w:val="00CE6E24"/>
    <w:rsid w:val="00CE70C6"/>
    <w:rsid w:val="00CE7206"/>
    <w:rsid w:val="00CE7228"/>
    <w:rsid w:val="00CE74FF"/>
    <w:rsid w:val="00CE76BD"/>
    <w:rsid w:val="00CE79BC"/>
    <w:rsid w:val="00CE7A73"/>
    <w:rsid w:val="00CE7EC0"/>
    <w:rsid w:val="00CE7F7E"/>
    <w:rsid w:val="00CF02AC"/>
    <w:rsid w:val="00CF04E1"/>
    <w:rsid w:val="00CF057C"/>
    <w:rsid w:val="00CF06E6"/>
    <w:rsid w:val="00CF09AF"/>
    <w:rsid w:val="00CF0AAB"/>
    <w:rsid w:val="00CF0BAB"/>
    <w:rsid w:val="00CF0E85"/>
    <w:rsid w:val="00CF129F"/>
    <w:rsid w:val="00CF14AB"/>
    <w:rsid w:val="00CF1669"/>
    <w:rsid w:val="00CF167A"/>
    <w:rsid w:val="00CF18AB"/>
    <w:rsid w:val="00CF1A90"/>
    <w:rsid w:val="00CF1AA6"/>
    <w:rsid w:val="00CF1B40"/>
    <w:rsid w:val="00CF1DAA"/>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33BA"/>
    <w:rsid w:val="00CF3581"/>
    <w:rsid w:val="00CF3816"/>
    <w:rsid w:val="00CF3BBC"/>
    <w:rsid w:val="00CF3E64"/>
    <w:rsid w:val="00CF3F01"/>
    <w:rsid w:val="00CF4107"/>
    <w:rsid w:val="00CF4167"/>
    <w:rsid w:val="00CF4281"/>
    <w:rsid w:val="00CF4528"/>
    <w:rsid w:val="00CF4540"/>
    <w:rsid w:val="00CF46E1"/>
    <w:rsid w:val="00CF50A9"/>
    <w:rsid w:val="00CF56B5"/>
    <w:rsid w:val="00CF56E4"/>
    <w:rsid w:val="00CF5A24"/>
    <w:rsid w:val="00CF5D40"/>
    <w:rsid w:val="00CF5D85"/>
    <w:rsid w:val="00CF616A"/>
    <w:rsid w:val="00CF61A3"/>
    <w:rsid w:val="00CF62F0"/>
    <w:rsid w:val="00CF6490"/>
    <w:rsid w:val="00CF654E"/>
    <w:rsid w:val="00CF665F"/>
    <w:rsid w:val="00CF66DE"/>
    <w:rsid w:val="00CF6848"/>
    <w:rsid w:val="00CF68E6"/>
    <w:rsid w:val="00CF6A2B"/>
    <w:rsid w:val="00CF6AF3"/>
    <w:rsid w:val="00CF6C9A"/>
    <w:rsid w:val="00CF6EF8"/>
    <w:rsid w:val="00CF6F64"/>
    <w:rsid w:val="00CF7406"/>
    <w:rsid w:val="00CF748F"/>
    <w:rsid w:val="00CF751A"/>
    <w:rsid w:val="00CF75EA"/>
    <w:rsid w:val="00CF760D"/>
    <w:rsid w:val="00CF7620"/>
    <w:rsid w:val="00CF778A"/>
    <w:rsid w:val="00CF79EF"/>
    <w:rsid w:val="00CF7C3E"/>
    <w:rsid w:val="00CF7CCF"/>
    <w:rsid w:val="00D00425"/>
    <w:rsid w:val="00D00522"/>
    <w:rsid w:val="00D007D5"/>
    <w:rsid w:val="00D0084D"/>
    <w:rsid w:val="00D00B22"/>
    <w:rsid w:val="00D00B71"/>
    <w:rsid w:val="00D017EE"/>
    <w:rsid w:val="00D0182B"/>
    <w:rsid w:val="00D0186E"/>
    <w:rsid w:val="00D01B38"/>
    <w:rsid w:val="00D01B68"/>
    <w:rsid w:val="00D01B81"/>
    <w:rsid w:val="00D01C45"/>
    <w:rsid w:val="00D01C73"/>
    <w:rsid w:val="00D01E0B"/>
    <w:rsid w:val="00D01F49"/>
    <w:rsid w:val="00D02014"/>
    <w:rsid w:val="00D02369"/>
    <w:rsid w:val="00D02745"/>
    <w:rsid w:val="00D0280F"/>
    <w:rsid w:val="00D02C04"/>
    <w:rsid w:val="00D02C36"/>
    <w:rsid w:val="00D02E17"/>
    <w:rsid w:val="00D02F1A"/>
    <w:rsid w:val="00D0318A"/>
    <w:rsid w:val="00D0319D"/>
    <w:rsid w:val="00D03322"/>
    <w:rsid w:val="00D03390"/>
    <w:rsid w:val="00D03727"/>
    <w:rsid w:val="00D03D00"/>
    <w:rsid w:val="00D04394"/>
    <w:rsid w:val="00D0482E"/>
    <w:rsid w:val="00D04857"/>
    <w:rsid w:val="00D04AA4"/>
    <w:rsid w:val="00D04D7F"/>
    <w:rsid w:val="00D04FC8"/>
    <w:rsid w:val="00D05393"/>
    <w:rsid w:val="00D054C9"/>
    <w:rsid w:val="00D054D5"/>
    <w:rsid w:val="00D05793"/>
    <w:rsid w:val="00D0591F"/>
    <w:rsid w:val="00D05E15"/>
    <w:rsid w:val="00D05FD4"/>
    <w:rsid w:val="00D06088"/>
    <w:rsid w:val="00D060FD"/>
    <w:rsid w:val="00D064B0"/>
    <w:rsid w:val="00D0669F"/>
    <w:rsid w:val="00D0675C"/>
    <w:rsid w:val="00D06800"/>
    <w:rsid w:val="00D06935"/>
    <w:rsid w:val="00D06A2C"/>
    <w:rsid w:val="00D06A95"/>
    <w:rsid w:val="00D06B22"/>
    <w:rsid w:val="00D06B64"/>
    <w:rsid w:val="00D06DED"/>
    <w:rsid w:val="00D06F3C"/>
    <w:rsid w:val="00D070E7"/>
    <w:rsid w:val="00D0735B"/>
    <w:rsid w:val="00D07556"/>
    <w:rsid w:val="00D07827"/>
    <w:rsid w:val="00D078A9"/>
    <w:rsid w:val="00D078C9"/>
    <w:rsid w:val="00D07DCA"/>
    <w:rsid w:val="00D10318"/>
    <w:rsid w:val="00D1034D"/>
    <w:rsid w:val="00D105EB"/>
    <w:rsid w:val="00D10721"/>
    <w:rsid w:val="00D10D05"/>
    <w:rsid w:val="00D1114D"/>
    <w:rsid w:val="00D1137C"/>
    <w:rsid w:val="00D115F3"/>
    <w:rsid w:val="00D117D0"/>
    <w:rsid w:val="00D11857"/>
    <w:rsid w:val="00D11873"/>
    <w:rsid w:val="00D11AC5"/>
    <w:rsid w:val="00D11C73"/>
    <w:rsid w:val="00D11CA1"/>
    <w:rsid w:val="00D11D50"/>
    <w:rsid w:val="00D11E3F"/>
    <w:rsid w:val="00D11EEE"/>
    <w:rsid w:val="00D11FAE"/>
    <w:rsid w:val="00D12128"/>
    <w:rsid w:val="00D123A2"/>
    <w:rsid w:val="00D12440"/>
    <w:rsid w:val="00D12487"/>
    <w:rsid w:val="00D12619"/>
    <w:rsid w:val="00D12687"/>
    <w:rsid w:val="00D126E6"/>
    <w:rsid w:val="00D12B75"/>
    <w:rsid w:val="00D12E24"/>
    <w:rsid w:val="00D12E75"/>
    <w:rsid w:val="00D12E7C"/>
    <w:rsid w:val="00D12FF7"/>
    <w:rsid w:val="00D1303E"/>
    <w:rsid w:val="00D132E3"/>
    <w:rsid w:val="00D13347"/>
    <w:rsid w:val="00D137FE"/>
    <w:rsid w:val="00D13880"/>
    <w:rsid w:val="00D13992"/>
    <w:rsid w:val="00D139CB"/>
    <w:rsid w:val="00D13BBC"/>
    <w:rsid w:val="00D13CCD"/>
    <w:rsid w:val="00D14204"/>
    <w:rsid w:val="00D142B8"/>
    <w:rsid w:val="00D1439A"/>
    <w:rsid w:val="00D143C5"/>
    <w:rsid w:val="00D14F9D"/>
    <w:rsid w:val="00D150A7"/>
    <w:rsid w:val="00D150BC"/>
    <w:rsid w:val="00D15140"/>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BCB"/>
    <w:rsid w:val="00D17C9A"/>
    <w:rsid w:val="00D17EA5"/>
    <w:rsid w:val="00D17F37"/>
    <w:rsid w:val="00D20171"/>
    <w:rsid w:val="00D20253"/>
    <w:rsid w:val="00D20267"/>
    <w:rsid w:val="00D202D3"/>
    <w:rsid w:val="00D203A4"/>
    <w:rsid w:val="00D2059A"/>
    <w:rsid w:val="00D20F77"/>
    <w:rsid w:val="00D21083"/>
    <w:rsid w:val="00D2109E"/>
    <w:rsid w:val="00D2130E"/>
    <w:rsid w:val="00D215E6"/>
    <w:rsid w:val="00D21708"/>
    <w:rsid w:val="00D2171B"/>
    <w:rsid w:val="00D217CE"/>
    <w:rsid w:val="00D21AC7"/>
    <w:rsid w:val="00D21B15"/>
    <w:rsid w:val="00D21F1D"/>
    <w:rsid w:val="00D21F5C"/>
    <w:rsid w:val="00D22024"/>
    <w:rsid w:val="00D2209F"/>
    <w:rsid w:val="00D22148"/>
    <w:rsid w:val="00D222A3"/>
    <w:rsid w:val="00D22B75"/>
    <w:rsid w:val="00D22C4F"/>
    <w:rsid w:val="00D22D2B"/>
    <w:rsid w:val="00D231C4"/>
    <w:rsid w:val="00D23378"/>
    <w:rsid w:val="00D234A3"/>
    <w:rsid w:val="00D23556"/>
    <w:rsid w:val="00D23660"/>
    <w:rsid w:val="00D2390D"/>
    <w:rsid w:val="00D23A34"/>
    <w:rsid w:val="00D23B89"/>
    <w:rsid w:val="00D23CE2"/>
    <w:rsid w:val="00D23EAA"/>
    <w:rsid w:val="00D24A77"/>
    <w:rsid w:val="00D24EE3"/>
    <w:rsid w:val="00D24F19"/>
    <w:rsid w:val="00D25077"/>
    <w:rsid w:val="00D25160"/>
    <w:rsid w:val="00D2523A"/>
    <w:rsid w:val="00D25334"/>
    <w:rsid w:val="00D254C3"/>
    <w:rsid w:val="00D25645"/>
    <w:rsid w:val="00D25A3A"/>
    <w:rsid w:val="00D25AA1"/>
    <w:rsid w:val="00D25F27"/>
    <w:rsid w:val="00D261FB"/>
    <w:rsid w:val="00D26283"/>
    <w:rsid w:val="00D26302"/>
    <w:rsid w:val="00D263B5"/>
    <w:rsid w:val="00D26586"/>
    <w:rsid w:val="00D26726"/>
    <w:rsid w:val="00D268C4"/>
    <w:rsid w:val="00D26A9E"/>
    <w:rsid w:val="00D26DBE"/>
    <w:rsid w:val="00D26E0D"/>
    <w:rsid w:val="00D27286"/>
    <w:rsid w:val="00D279E4"/>
    <w:rsid w:val="00D27BB6"/>
    <w:rsid w:val="00D27DD4"/>
    <w:rsid w:val="00D27DDF"/>
    <w:rsid w:val="00D27E74"/>
    <w:rsid w:val="00D27F01"/>
    <w:rsid w:val="00D300EF"/>
    <w:rsid w:val="00D301CF"/>
    <w:rsid w:val="00D3064A"/>
    <w:rsid w:val="00D30874"/>
    <w:rsid w:val="00D30958"/>
    <w:rsid w:val="00D30C46"/>
    <w:rsid w:val="00D30FC7"/>
    <w:rsid w:val="00D311AB"/>
    <w:rsid w:val="00D31B2B"/>
    <w:rsid w:val="00D31B69"/>
    <w:rsid w:val="00D31B73"/>
    <w:rsid w:val="00D31B9F"/>
    <w:rsid w:val="00D31BD9"/>
    <w:rsid w:val="00D31BEA"/>
    <w:rsid w:val="00D31C84"/>
    <w:rsid w:val="00D31DC4"/>
    <w:rsid w:val="00D3211C"/>
    <w:rsid w:val="00D32218"/>
    <w:rsid w:val="00D323FD"/>
    <w:rsid w:val="00D32696"/>
    <w:rsid w:val="00D327E4"/>
    <w:rsid w:val="00D32B6E"/>
    <w:rsid w:val="00D33313"/>
    <w:rsid w:val="00D33410"/>
    <w:rsid w:val="00D33AB3"/>
    <w:rsid w:val="00D33AFC"/>
    <w:rsid w:val="00D3410B"/>
    <w:rsid w:val="00D3422C"/>
    <w:rsid w:val="00D342E6"/>
    <w:rsid w:val="00D34438"/>
    <w:rsid w:val="00D344C9"/>
    <w:rsid w:val="00D347F6"/>
    <w:rsid w:val="00D34A3A"/>
    <w:rsid w:val="00D34C49"/>
    <w:rsid w:val="00D34C53"/>
    <w:rsid w:val="00D34DFF"/>
    <w:rsid w:val="00D35089"/>
    <w:rsid w:val="00D350C0"/>
    <w:rsid w:val="00D35102"/>
    <w:rsid w:val="00D353FF"/>
    <w:rsid w:val="00D3587B"/>
    <w:rsid w:val="00D358F9"/>
    <w:rsid w:val="00D35C45"/>
    <w:rsid w:val="00D35D9B"/>
    <w:rsid w:val="00D3609F"/>
    <w:rsid w:val="00D3610A"/>
    <w:rsid w:val="00D361C5"/>
    <w:rsid w:val="00D36405"/>
    <w:rsid w:val="00D3646C"/>
    <w:rsid w:val="00D3668C"/>
    <w:rsid w:val="00D369EA"/>
    <w:rsid w:val="00D36A61"/>
    <w:rsid w:val="00D36B90"/>
    <w:rsid w:val="00D36C8E"/>
    <w:rsid w:val="00D36CBE"/>
    <w:rsid w:val="00D37994"/>
    <w:rsid w:val="00D37C2D"/>
    <w:rsid w:val="00D37C35"/>
    <w:rsid w:val="00D37DCC"/>
    <w:rsid w:val="00D400A1"/>
    <w:rsid w:val="00D40409"/>
    <w:rsid w:val="00D404CE"/>
    <w:rsid w:val="00D4053F"/>
    <w:rsid w:val="00D40668"/>
    <w:rsid w:val="00D406D1"/>
    <w:rsid w:val="00D4098C"/>
    <w:rsid w:val="00D40BAE"/>
    <w:rsid w:val="00D40E25"/>
    <w:rsid w:val="00D40E73"/>
    <w:rsid w:val="00D40E78"/>
    <w:rsid w:val="00D41009"/>
    <w:rsid w:val="00D41492"/>
    <w:rsid w:val="00D41614"/>
    <w:rsid w:val="00D41901"/>
    <w:rsid w:val="00D41AC9"/>
    <w:rsid w:val="00D41B7E"/>
    <w:rsid w:val="00D41C00"/>
    <w:rsid w:val="00D41CD0"/>
    <w:rsid w:val="00D41DCD"/>
    <w:rsid w:val="00D421D9"/>
    <w:rsid w:val="00D422E4"/>
    <w:rsid w:val="00D4239A"/>
    <w:rsid w:val="00D42426"/>
    <w:rsid w:val="00D426CF"/>
    <w:rsid w:val="00D42772"/>
    <w:rsid w:val="00D429DA"/>
    <w:rsid w:val="00D42B71"/>
    <w:rsid w:val="00D42C34"/>
    <w:rsid w:val="00D42D94"/>
    <w:rsid w:val="00D42EB5"/>
    <w:rsid w:val="00D43188"/>
    <w:rsid w:val="00D4331A"/>
    <w:rsid w:val="00D435FC"/>
    <w:rsid w:val="00D43888"/>
    <w:rsid w:val="00D43950"/>
    <w:rsid w:val="00D43D82"/>
    <w:rsid w:val="00D440D2"/>
    <w:rsid w:val="00D4429F"/>
    <w:rsid w:val="00D44336"/>
    <w:rsid w:val="00D44370"/>
    <w:rsid w:val="00D447E0"/>
    <w:rsid w:val="00D448BD"/>
    <w:rsid w:val="00D44922"/>
    <w:rsid w:val="00D4499E"/>
    <w:rsid w:val="00D44A5C"/>
    <w:rsid w:val="00D44DD4"/>
    <w:rsid w:val="00D45158"/>
    <w:rsid w:val="00D451BA"/>
    <w:rsid w:val="00D4557D"/>
    <w:rsid w:val="00D45581"/>
    <w:rsid w:val="00D455B2"/>
    <w:rsid w:val="00D45601"/>
    <w:rsid w:val="00D45626"/>
    <w:rsid w:val="00D4599C"/>
    <w:rsid w:val="00D45BD0"/>
    <w:rsid w:val="00D45C69"/>
    <w:rsid w:val="00D45CE9"/>
    <w:rsid w:val="00D45D4B"/>
    <w:rsid w:val="00D461F9"/>
    <w:rsid w:val="00D464E9"/>
    <w:rsid w:val="00D466E5"/>
    <w:rsid w:val="00D467C7"/>
    <w:rsid w:val="00D46811"/>
    <w:rsid w:val="00D4688C"/>
    <w:rsid w:val="00D4688E"/>
    <w:rsid w:val="00D46AF4"/>
    <w:rsid w:val="00D46C2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0F5"/>
    <w:rsid w:val="00D50424"/>
    <w:rsid w:val="00D5044A"/>
    <w:rsid w:val="00D509C0"/>
    <w:rsid w:val="00D50AF0"/>
    <w:rsid w:val="00D50F95"/>
    <w:rsid w:val="00D5102A"/>
    <w:rsid w:val="00D513F0"/>
    <w:rsid w:val="00D51565"/>
    <w:rsid w:val="00D51721"/>
    <w:rsid w:val="00D5188B"/>
    <w:rsid w:val="00D519D9"/>
    <w:rsid w:val="00D51A56"/>
    <w:rsid w:val="00D51AAF"/>
    <w:rsid w:val="00D51E8B"/>
    <w:rsid w:val="00D51F84"/>
    <w:rsid w:val="00D51FC9"/>
    <w:rsid w:val="00D52200"/>
    <w:rsid w:val="00D523C6"/>
    <w:rsid w:val="00D5263F"/>
    <w:rsid w:val="00D52758"/>
    <w:rsid w:val="00D5294C"/>
    <w:rsid w:val="00D52B6A"/>
    <w:rsid w:val="00D52BE7"/>
    <w:rsid w:val="00D52CCC"/>
    <w:rsid w:val="00D52D46"/>
    <w:rsid w:val="00D52E94"/>
    <w:rsid w:val="00D534DF"/>
    <w:rsid w:val="00D53768"/>
    <w:rsid w:val="00D53C63"/>
    <w:rsid w:val="00D53E0D"/>
    <w:rsid w:val="00D54159"/>
    <w:rsid w:val="00D543FC"/>
    <w:rsid w:val="00D546BA"/>
    <w:rsid w:val="00D54740"/>
    <w:rsid w:val="00D54741"/>
    <w:rsid w:val="00D5499B"/>
    <w:rsid w:val="00D54C59"/>
    <w:rsid w:val="00D54D50"/>
    <w:rsid w:val="00D54D88"/>
    <w:rsid w:val="00D55115"/>
    <w:rsid w:val="00D551FB"/>
    <w:rsid w:val="00D55218"/>
    <w:rsid w:val="00D5521C"/>
    <w:rsid w:val="00D552BA"/>
    <w:rsid w:val="00D5539F"/>
    <w:rsid w:val="00D554E6"/>
    <w:rsid w:val="00D55594"/>
    <w:rsid w:val="00D556BD"/>
    <w:rsid w:val="00D55723"/>
    <w:rsid w:val="00D5581F"/>
    <w:rsid w:val="00D55870"/>
    <w:rsid w:val="00D558AC"/>
    <w:rsid w:val="00D558F5"/>
    <w:rsid w:val="00D55B68"/>
    <w:rsid w:val="00D55C37"/>
    <w:rsid w:val="00D55E01"/>
    <w:rsid w:val="00D56234"/>
    <w:rsid w:val="00D56330"/>
    <w:rsid w:val="00D56377"/>
    <w:rsid w:val="00D563C2"/>
    <w:rsid w:val="00D56450"/>
    <w:rsid w:val="00D5658D"/>
    <w:rsid w:val="00D567E1"/>
    <w:rsid w:val="00D56A78"/>
    <w:rsid w:val="00D56C31"/>
    <w:rsid w:val="00D56D65"/>
    <w:rsid w:val="00D56DCD"/>
    <w:rsid w:val="00D56F95"/>
    <w:rsid w:val="00D57070"/>
    <w:rsid w:val="00D572B2"/>
    <w:rsid w:val="00D574CF"/>
    <w:rsid w:val="00D57583"/>
    <w:rsid w:val="00D57721"/>
    <w:rsid w:val="00D578C5"/>
    <w:rsid w:val="00D5794D"/>
    <w:rsid w:val="00D57C20"/>
    <w:rsid w:val="00D57D9E"/>
    <w:rsid w:val="00D57F0A"/>
    <w:rsid w:val="00D600BE"/>
    <w:rsid w:val="00D60207"/>
    <w:rsid w:val="00D60274"/>
    <w:rsid w:val="00D602BA"/>
    <w:rsid w:val="00D603F1"/>
    <w:rsid w:val="00D6065D"/>
    <w:rsid w:val="00D60693"/>
    <w:rsid w:val="00D609A8"/>
    <w:rsid w:val="00D60A04"/>
    <w:rsid w:val="00D60A26"/>
    <w:rsid w:val="00D60A75"/>
    <w:rsid w:val="00D60AD2"/>
    <w:rsid w:val="00D60B53"/>
    <w:rsid w:val="00D60B5D"/>
    <w:rsid w:val="00D60BCB"/>
    <w:rsid w:val="00D60CB2"/>
    <w:rsid w:val="00D60DD4"/>
    <w:rsid w:val="00D60E21"/>
    <w:rsid w:val="00D60FA7"/>
    <w:rsid w:val="00D6105F"/>
    <w:rsid w:val="00D610B0"/>
    <w:rsid w:val="00D610B8"/>
    <w:rsid w:val="00D610EB"/>
    <w:rsid w:val="00D613B8"/>
    <w:rsid w:val="00D613CF"/>
    <w:rsid w:val="00D617B3"/>
    <w:rsid w:val="00D617F2"/>
    <w:rsid w:val="00D62216"/>
    <w:rsid w:val="00D62243"/>
    <w:rsid w:val="00D62265"/>
    <w:rsid w:val="00D62297"/>
    <w:rsid w:val="00D62462"/>
    <w:rsid w:val="00D626C4"/>
    <w:rsid w:val="00D62730"/>
    <w:rsid w:val="00D6278F"/>
    <w:rsid w:val="00D62949"/>
    <w:rsid w:val="00D62DE9"/>
    <w:rsid w:val="00D62DEB"/>
    <w:rsid w:val="00D62DEC"/>
    <w:rsid w:val="00D6302F"/>
    <w:rsid w:val="00D6321B"/>
    <w:rsid w:val="00D632DD"/>
    <w:rsid w:val="00D633C3"/>
    <w:rsid w:val="00D63939"/>
    <w:rsid w:val="00D639EC"/>
    <w:rsid w:val="00D63B62"/>
    <w:rsid w:val="00D63BAD"/>
    <w:rsid w:val="00D63C23"/>
    <w:rsid w:val="00D63C5F"/>
    <w:rsid w:val="00D6410E"/>
    <w:rsid w:val="00D6420E"/>
    <w:rsid w:val="00D64218"/>
    <w:rsid w:val="00D6433E"/>
    <w:rsid w:val="00D64346"/>
    <w:rsid w:val="00D6447E"/>
    <w:rsid w:val="00D647F9"/>
    <w:rsid w:val="00D6485C"/>
    <w:rsid w:val="00D64CB8"/>
    <w:rsid w:val="00D6531C"/>
    <w:rsid w:val="00D65404"/>
    <w:rsid w:val="00D65550"/>
    <w:rsid w:val="00D6575A"/>
    <w:rsid w:val="00D65837"/>
    <w:rsid w:val="00D658B2"/>
    <w:rsid w:val="00D65A2F"/>
    <w:rsid w:val="00D65AAD"/>
    <w:rsid w:val="00D65F63"/>
    <w:rsid w:val="00D66022"/>
    <w:rsid w:val="00D66065"/>
    <w:rsid w:val="00D662E2"/>
    <w:rsid w:val="00D6696F"/>
    <w:rsid w:val="00D66DAA"/>
    <w:rsid w:val="00D66DF5"/>
    <w:rsid w:val="00D6705F"/>
    <w:rsid w:val="00D67A5A"/>
    <w:rsid w:val="00D67AC4"/>
    <w:rsid w:val="00D67B67"/>
    <w:rsid w:val="00D67ECB"/>
    <w:rsid w:val="00D700AB"/>
    <w:rsid w:val="00D7010A"/>
    <w:rsid w:val="00D703E9"/>
    <w:rsid w:val="00D7040B"/>
    <w:rsid w:val="00D7073A"/>
    <w:rsid w:val="00D7076F"/>
    <w:rsid w:val="00D70802"/>
    <w:rsid w:val="00D7090F"/>
    <w:rsid w:val="00D7091C"/>
    <w:rsid w:val="00D70F5E"/>
    <w:rsid w:val="00D70F87"/>
    <w:rsid w:val="00D7123A"/>
    <w:rsid w:val="00D71272"/>
    <w:rsid w:val="00D71295"/>
    <w:rsid w:val="00D71554"/>
    <w:rsid w:val="00D71B2B"/>
    <w:rsid w:val="00D71BC6"/>
    <w:rsid w:val="00D71DCB"/>
    <w:rsid w:val="00D722B3"/>
    <w:rsid w:val="00D7269D"/>
    <w:rsid w:val="00D726CD"/>
    <w:rsid w:val="00D72B6D"/>
    <w:rsid w:val="00D72C73"/>
    <w:rsid w:val="00D72E80"/>
    <w:rsid w:val="00D72F74"/>
    <w:rsid w:val="00D73347"/>
    <w:rsid w:val="00D7339E"/>
    <w:rsid w:val="00D73541"/>
    <w:rsid w:val="00D73682"/>
    <w:rsid w:val="00D73A3C"/>
    <w:rsid w:val="00D73A6B"/>
    <w:rsid w:val="00D73B8A"/>
    <w:rsid w:val="00D73C0F"/>
    <w:rsid w:val="00D73C60"/>
    <w:rsid w:val="00D73DAD"/>
    <w:rsid w:val="00D73E0D"/>
    <w:rsid w:val="00D74379"/>
    <w:rsid w:val="00D7440E"/>
    <w:rsid w:val="00D74461"/>
    <w:rsid w:val="00D745F3"/>
    <w:rsid w:val="00D7480B"/>
    <w:rsid w:val="00D748B6"/>
    <w:rsid w:val="00D74AF7"/>
    <w:rsid w:val="00D74B46"/>
    <w:rsid w:val="00D74EA0"/>
    <w:rsid w:val="00D7505F"/>
    <w:rsid w:val="00D75438"/>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45B"/>
    <w:rsid w:val="00D77585"/>
    <w:rsid w:val="00D77722"/>
    <w:rsid w:val="00D7772B"/>
    <w:rsid w:val="00D77B0A"/>
    <w:rsid w:val="00D77B6A"/>
    <w:rsid w:val="00D77C8D"/>
    <w:rsid w:val="00D800A1"/>
    <w:rsid w:val="00D801B0"/>
    <w:rsid w:val="00D8036A"/>
    <w:rsid w:val="00D806C9"/>
    <w:rsid w:val="00D80A2E"/>
    <w:rsid w:val="00D80AB8"/>
    <w:rsid w:val="00D80C93"/>
    <w:rsid w:val="00D80CCB"/>
    <w:rsid w:val="00D80D82"/>
    <w:rsid w:val="00D80F48"/>
    <w:rsid w:val="00D810FE"/>
    <w:rsid w:val="00D812E6"/>
    <w:rsid w:val="00D81307"/>
    <w:rsid w:val="00D813E0"/>
    <w:rsid w:val="00D817FD"/>
    <w:rsid w:val="00D819C0"/>
    <w:rsid w:val="00D819F9"/>
    <w:rsid w:val="00D81E49"/>
    <w:rsid w:val="00D81E9C"/>
    <w:rsid w:val="00D81F4E"/>
    <w:rsid w:val="00D820F3"/>
    <w:rsid w:val="00D829AC"/>
    <w:rsid w:val="00D82C31"/>
    <w:rsid w:val="00D83048"/>
    <w:rsid w:val="00D831C5"/>
    <w:rsid w:val="00D83340"/>
    <w:rsid w:val="00D83401"/>
    <w:rsid w:val="00D835F4"/>
    <w:rsid w:val="00D83BB9"/>
    <w:rsid w:val="00D83E4D"/>
    <w:rsid w:val="00D84098"/>
    <w:rsid w:val="00D84268"/>
    <w:rsid w:val="00D84352"/>
    <w:rsid w:val="00D84438"/>
    <w:rsid w:val="00D8446B"/>
    <w:rsid w:val="00D846C5"/>
    <w:rsid w:val="00D8478D"/>
    <w:rsid w:val="00D84EDC"/>
    <w:rsid w:val="00D84EF3"/>
    <w:rsid w:val="00D8519C"/>
    <w:rsid w:val="00D85A14"/>
    <w:rsid w:val="00D85C25"/>
    <w:rsid w:val="00D85E69"/>
    <w:rsid w:val="00D85FE3"/>
    <w:rsid w:val="00D8669F"/>
    <w:rsid w:val="00D86B37"/>
    <w:rsid w:val="00D86B70"/>
    <w:rsid w:val="00D86C05"/>
    <w:rsid w:val="00D86C73"/>
    <w:rsid w:val="00D86CBB"/>
    <w:rsid w:val="00D86ED1"/>
    <w:rsid w:val="00D86FFD"/>
    <w:rsid w:val="00D870A2"/>
    <w:rsid w:val="00D87154"/>
    <w:rsid w:val="00D87643"/>
    <w:rsid w:val="00D8772B"/>
    <w:rsid w:val="00D8778A"/>
    <w:rsid w:val="00D8780C"/>
    <w:rsid w:val="00D87994"/>
    <w:rsid w:val="00D879C8"/>
    <w:rsid w:val="00D87B6F"/>
    <w:rsid w:val="00D87DA3"/>
    <w:rsid w:val="00D9014A"/>
    <w:rsid w:val="00D90343"/>
    <w:rsid w:val="00D90449"/>
    <w:rsid w:val="00D909E0"/>
    <w:rsid w:val="00D90C95"/>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DC3"/>
    <w:rsid w:val="00D92FD3"/>
    <w:rsid w:val="00D93112"/>
    <w:rsid w:val="00D93181"/>
    <w:rsid w:val="00D931F2"/>
    <w:rsid w:val="00D93B09"/>
    <w:rsid w:val="00D93DD5"/>
    <w:rsid w:val="00D94662"/>
    <w:rsid w:val="00D948A0"/>
    <w:rsid w:val="00D94BB0"/>
    <w:rsid w:val="00D94FF3"/>
    <w:rsid w:val="00D957C0"/>
    <w:rsid w:val="00D95936"/>
    <w:rsid w:val="00D95BF0"/>
    <w:rsid w:val="00D95BFF"/>
    <w:rsid w:val="00D9601B"/>
    <w:rsid w:val="00D96193"/>
    <w:rsid w:val="00D96438"/>
    <w:rsid w:val="00D965AA"/>
    <w:rsid w:val="00D965CF"/>
    <w:rsid w:val="00D966BA"/>
    <w:rsid w:val="00D9680A"/>
    <w:rsid w:val="00D96821"/>
    <w:rsid w:val="00D96A4F"/>
    <w:rsid w:val="00D96DD2"/>
    <w:rsid w:val="00D96EA0"/>
    <w:rsid w:val="00D971E8"/>
    <w:rsid w:val="00D97552"/>
    <w:rsid w:val="00D9792C"/>
    <w:rsid w:val="00D97DC1"/>
    <w:rsid w:val="00D97E86"/>
    <w:rsid w:val="00D97E9D"/>
    <w:rsid w:val="00DA0085"/>
    <w:rsid w:val="00DA00AE"/>
    <w:rsid w:val="00DA0B03"/>
    <w:rsid w:val="00DA0C77"/>
    <w:rsid w:val="00DA0FC0"/>
    <w:rsid w:val="00DA10CE"/>
    <w:rsid w:val="00DA12DD"/>
    <w:rsid w:val="00DA17C7"/>
    <w:rsid w:val="00DA1D80"/>
    <w:rsid w:val="00DA1F1B"/>
    <w:rsid w:val="00DA2046"/>
    <w:rsid w:val="00DA20EA"/>
    <w:rsid w:val="00DA225C"/>
    <w:rsid w:val="00DA22F3"/>
    <w:rsid w:val="00DA23D2"/>
    <w:rsid w:val="00DA25A5"/>
    <w:rsid w:val="00DA2791"/>
    <w:rsid w:val="00DA29C4"/>
    <w:rsid w:val="00DA2CD7"/>
    <w:rsid w:val="00DA2D90"/>
    <w:rsid w:val="00DA2E9D"/>
    <w:rsid w:val="00DA2EC7"/>
    <w:rsid w:val="00DA3041"/>
    <w:rsid w:val="00DA30D8"/>
    <w:rsid w:val="00DA31C7"/>
    <w:rsid w:val="00DA326C"/>
    <w:rsid w:val="00DA35B4"/>
    <w:rsid w:val="00DA36BE"/>
    <w:rsid w:val="00DA3B43"/>
    <w:rsid w:val="00DA3BE7"/>
    <w:rsid w:val="00DA3F00"/>
    <w:rsid w:val="00DA3FF5"/>
    <w:rsid w:val="00DA40A2"/>
    <w:rsid w:val="00DA43CA"/>
    <w:rsid w:val="00DA490B"/>
    <w:rsid w:val="00DA492A"/>
    <w:rsid w:val="00DA492C"/>
    <w:rsid w:val="00DA4981"/>
    <w:rsid w:val="00DA4D11"/>
    <w:rsid w:val="00DA4D3C"/>
    <w:rsid w:val="00DA5319"/>
    <w:rsid w:val="00DA5791"/>
    <w:rsid w:val="00DA5821"/>
    <w:rsid w:val="00DA584A"/>
    <w:rsid w:val="00DA5873"/>
    <w:rsid w:val="00DA5A53"/>
    <w:rsid w:val="00DA5B96"/>
    <w:rsid w:val="00DA5CA9"/>
    <w:rsid w:val="00DA5E7E"/>
    <w:rsid w:val="00DA6173"/>
    <w:rsid w:val="00DA6276"/>
    <w:rsid w:val="00DA68C8"/>
    <w:rsid w:val="00DA6C19"/>
    <w:rsid w:val="00DA6E80"/>
    <w:rsid w:val="00DA6F0E"/>
    <w:rsid w:val="00DA6F70"/>
    <w:rsid w:val="00DA714A"/>
    <w:rsid w:val="00DA71AF"/>
    <w:rsid w:val="00DA727D"/>
    <w:rsid w:val="00DA73FB"/>
    <w:rsid w:val="00DA79F8"/>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0C4E"/>
    <w:rsid w:val="00DB125D"/>
    <w:rsid w:val="00DB12EC"/>
    <w:rsid w:val="00DB1539"/>
    <w:rsid w:val="00DB17DA"/>
    <w:rsid w:val="00DB1A50"/>
    <w:rsid w:val="00DB1D38"/>
    <w:rsid w:val="00DB1F98"/>
    <w:rsid w:val="00DB22F7"/>
    <w:rsid w:val="00DB232C"/>
    <w:rsid w:val="00DB2551"/>
    <w:rsid w:val="00DB2676"/>
    <w:rsid w:val="00DB2A6F"/>
    <w:rsid w:val="00DB2D02"/>
    <w:rsid w:val="00DB2D65"/>
    <w:rsid w:val="00DB2F35"/>
    <w:rsid w:val="00DB3166"/>
    <w:rsid w:val="00DB3297"/>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D30"/>
    <w:rsid w:val="00DB4F9D"/>
    <w:rsid w:val="00DB5A21"/>
    <w:rsid w:val="00DB5BEA"/>
    <w:rsid w:val="00DB5DEB"/>
    <w:rsid w:val="00DB5E52"/>
    <w:rsid w:val="00DB5EE5"/>
    <w:rsid w:val="00DB6281"/>
    <w:rsid w:val="00DB62A6"/>
    <w:rsid w:val="00DB64BB"/>
    <w:rsid w:val="00DB6500"/>
    <w:rsid w:val="00DB6598"/>
    <w:rsid w:val="00DB68FF"/>
    <w:rsid w:val="00DB69B1"/>
    <w:rsid w:val="00DB6A91"/>
    <w:rsid w:val="00DB6F70"/>
    <w:rsid w:val="00DB6FA9"/>
    <w:rsid w:val="00DB6FD9"/>
    <w:rsid w:val="00DB71FD"/>
    <w:rsid w:val="00DB7427"/>
    <w:rsid w:val="00DB749A"/>
    <w:rsid w:val="00DB74C9"/>
    <w:rsid w:val="00DB77C3"/>
    <w:rsid w:val="00DB789A"/>
    <w:rsid w:val="00DB7982"/>
    <w:rsid w:val="00DB798F"/>
    <w:rsid w:val="00DB79D9"/>
    <w:rsid w:val="00DB7E8C"/>
    <w:rsid w:val="00DB7ED1"/>
    <w:rsid w:val="00DB7EE3"/>
    <w:rsid w:val="00DB7F53"/>
    <w:rsid w:val="00DC04B3"/>
    <w:rsid w:val="00DC059C"/>
    <w:rsid w:val="00DC05A0"/>
    <w:rsid w:val="00DC0709"/>
    <w:rsid w:val="00DC0715"/>
    <w:rsid w:val="00DC0797"/>
    <w:rsid w:val="00DC092D"/>
    <w:rsid w:val="00DC0A3C"/>
    <w:rsid w:val="00DC0E44"/>
    <w:rsid w:val="00DC0F93"/>
    <w:rsid w:val="00DC133F"/>
    <w:rsid w:val="00DC1384"/>
    <w:rsid w:val="00DC13D4"/>
    <w:rsid w:val="00DC1479"/>
    <w:rsid w:val="00DC147D"/>
    <w:rsid w:val="00DC1607"/>
    <w:rsid w:val="00DC1624"/>
    <w:rsid w:val="00DC1763"/>
    <w:rsid w:val="00DC17E4"/>
    <w:rsid w:val="00DC1804"/>
    <w:rsid w:val="00DC1C74"/>
    <w:rsid w:val="00DC2140"/>
    <w:rsid w:val="00DC22B7"/>
    <w:rsid w:val="00DC24E6"/>
    <w:rsid w:val="00DC257F"/>
    <w:rsid w:val="00DC2898"/>
    <w:rsid w:val="00DC28A6"/>
    <w:rsid w:val="00DC28EC"/>
    <w:rsid w:val="00DC2922"/>
    <w:rsid w:val="00DC3D49"/>
    <w:rsid w:val="00DC3DE6"/>
    <w:rsid w:val="00DC3E1F"/>
    <w:rsid w:val="00DC3E9F"/>
    <w:rsid w:val="00DC4155"/>
    <w:rsid w:val="00DC4177"/>
    <w:rsid w:val="00DC4425"/>
    <w:rsid w:val="00DC44BA"/>
    <w:rsid w:val="00DC48F4"/>
    <w:rsid w:val="00DC4B72"/>
    <w:rsid w:val="00DC4D82"/>
    <w:rsid w:val="00DC4E2A"/>
    <w:rsid w:val="00DC4E9C"/>
    <w:rsid w:val="00DC4FB0"/>
    <w:rsid w:val="00DC522F"/>
    <w:rsid w:val="00DC5298"/>
    <w:rsid w:val="00DC5613"/>
    <w:rsid w:val="00DC586D"/>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78"/>
    <w:rsid w:val="00DC7890"/>
    <w:rsid w:val="00DC7C14"/>
    <w:rsid w:val="00DC7CE1"/>
    <w:rsid w:val="00DC7D05"/>
    <w:rsid w:val="00DC7EE1"/>
    <w:rsid w:val="00DD0060"/>
    <w:rsid w:val="00DD0127"/>
    <w:rsid w:val="00DD02C4"/>
    <w:rsid w:val="00DD03F2"/>
    <w:rsid w:val="00DD0608"/>
    <w:rsid w:val="00DD08F1"/>
    <w:rsid w:val="00DD0913"/>
    <w:rsid w:val="00DD0C93"/>
    <w:rsid w:val="00DD11CF"/>
    <w:rsid w:val="00DD128A"/>
    <w:rsid w:val="00DD12B1"/>
    <w:rsid w:val="00DD12B5"/>
    <w:rsid w:val="00DD1422"/>
    <w:rsid w:val="00DD14A5"/>
    <w:rsid w:val="00DD1527"/>
    <w:rsid w:val="00DD16CA"/>
    <w:rsid w:val="00DD18F0"/>
    <w:rsid w:val="00DD18F4"/>
    <w:rsid w:val="00DD1947"/>
    <w:rsid w:val="00DD19F3"/>
    <w:rsid w:val="00DD1A59"/>
    <w:rsid w:val="00DD1DAA"/>
    <w:rsid w:val="00DD1DF8"/>
    <w:rsid w:val="00DD1ED7"/>
    <w:rsid w:val="00DD2121"/>
    <w:rsid w:val="00DD2376"/>
    <w:rsid w:val="00DD242B"/>
    <w:rsid w:val="00DD25BD"/>
    <w:rsid w:val="00DD296D"/>
    <w:rsid w:val="00DD2A5B"/>
    <w:rsid w:val="00DD2B86"/>
    <w:rsid w:val="00DD2FE5"/>
    <w:rsid w:val="00DD2FF8"/>
    <w:rsid w:val="00DD3401"/>
    <w:rsid w:val="00DD3430"/>
    <w:rsid w:val="00DD3480"/>
    <w:rsid w:val="00DD34FD"/>
    <w:rsid w:val="00DD3508"/>
    <w:rsid w:val="00DD3565"/>
    <w:rsid w:val="00DD3CF2"/>
    <w:rsid w:val="00DD415A"/>
    <w:rsid w:val="00DD4878"/>
    <w:rsid w:val="00DD49D3"/>
    <w:rsid w:val="00DD4ABF"/>
    <w:rsid w:val="00DD4C02"/>
    <w:rsid w:val="00DD4C55"/>
    <w:rsid w:val="00DD4F62"/>
    <w:rsid w:val="00DD5151"/>
    <w:rsid w:val="00DD5160"/>
    <w:rsid w:val="00DD56F7"/>
    <w:rsid w:val="00DD5D63"/>
    <w:rsid w:val="00DD6241"/>
    <w:rsid w:val="00DD634C"/>
    <w:rsid w:val="00DD6396"/>
    <w:rsid w:val="00DD6463"/>
    <w:rsid w:val="00DD6544"/>
    <w:rsid w:val="00DD6806"/>
    <w:rsid w:val="00DD699B"/>
    <w:rsid w:val="00DD6A82"/>
    <w:rsid w:val="00DD6AAE"/>
    <w:rsid w:val="00DD6B70"/>
    <w:rsid w:val="00DD6BF1"/>
    <w:rsid w:val="00DD6C70"/>
    <w:rsid w:val="00DD6C7F"/>
    <w:rsid w:val="00DD6CED"/>
    <w:rsid w:val="00DD6DA2"/>
    <w:rsid w:val="00DD6E2B"/>
    <w:rsid w:val="00DD6ED6"/>
    <w:rsid w:val="00DD6FB2"/>
    <w:rsid w:val="00DD73B8"/>
    <w:rsid w:val="00DD761C"/>
    <w:rsid w:val="00DD766A"/>
    <w:rsid w:val="00DD7A95"/>
    <w:rsid w:val="00DD7DF3"/>
    <w:rsid w:val="00DE0171"/>
    <w:rsid w:val="00DE0180"/>
    <w:rsid w:val="00DE0333"/>
    <w:rsid w:val="00DE03D8"/>
    <w:rsid w:val="00DE0455"/>
    <w:rsid w:val="00DE04C9"/>
    <w:rsid w:val="00DE0558"/>
    <w:rsid w:val="00DE0872"/>
    <w:rsid w:val="00DE0B6C"/>
    <w:rsid w:val="00DE0F16"/>
    <w:rsid w:val="00DE0FA1"/>
    <w:rsid w:val="00DE10E0"/>
    <w:rsid w:val="00DE153F"/>
    <w:rsid w:val="00DE15D3"/>
    <w:rsid w:val="00DE17EF"/>
    <w:rsid w:val="00DE184B"/>
    <w:rsid w:val="00DE18E5"/>
    <w:rsid w:val="00DE1A57"/>
    <w:rsid w:val="00DE1D2C"/>
    <w:rsid w:val="00DE2065"/>
    <w:rsid w:val="00DE21CF"/>
    <w:rsid w:val="00DE2646"/>
    <w:rsid w:val="00DE279F"/>
    <w:rsid w:val="00DE27F7"/>
    <w:rsid w:val="00DE2962"/>
    <w:rsid w:val="00DE29D3"/>
    <w:rsid w:val="00DE2CC1"/>
    <w:rsid w:val="00DE2D49"/>
    <w:rsid w:val="00DE2D4B"/>
    <w:rsid w:val="00DE3083"/>
    <w:rsid w:val="00DE3300"/>
    <w:rsid w:val="00DE34C4"/>
    <w:rsid w:val="00DE363A"/>
    <w:rsid w:val="00DE36B5"/>
    <w:rsid w:val="00DE3C85"/>
    <w:rsid w:val="00DE3D19"/>
    <w:rsid w:val="00DE3E0E"/>
    <w:rsid w:val="00DE3E7C"/>
    <w:rsid w:val="00DE3F44"/>
    <w:rsid w:val="00DE3FBF"/>
    <w:rsid w:val="00DE4003"/>
    <w:rsid w:val="00DE413A"/>
    <w:rsid w:val="00DE4331"/>
    <w:rsid w:val="00DE43E5"/>
    <w:rsid w:val="00DE464E"/>
    <w:rsid w:val="00DE4664"/>
    <w:rsid w:val="00DE47CE"/>
    <w:rsid w:val="00DE480D"/>
    <w:rsid w:val="00DE4A54"/>
    <w:rsid w:val="00DE4A9D"/>
    <w:rsid w:val="00DE4AC7"/>
    <w:rsid w:val="00DE4B0C"/>
    <w:rsid w:val="00DE4BBF"/>
    <w:rsid w:val="00DE4C93"/>
    <w:rsid w:val="00DE4D74"/>
    <w:rsid w:val="00DE516B"/>
    <w:rsid w:val="00DE5181"/>
    <w:rsid w:val="00DE52DA"/>
    <w:rsid w:val="00DE5351"/>
    <w:rsid w:val="00DE54B6"/>
    <w:rsid w:val="00DE57F5"/>
    <w:rsid w:val="00DE588B"/>
    <w:rsid w:val="00DE5A67"/>
    <w:rsid w:val="00DE5B74"/>
    <w:rsid w:val="00DE6079"/>
    <w:rsid w:val="00DE61AA"/>
    <w:rsid w:val="00DE65D9"/>
    <w:rsid w:val="00DE672B"/>
    <w:rsid w:val="00DE6884"/>
    <w:rsid w:val="00DE6F2F"/>
    <w:rsid w:val="00DE6F7C"/>
    <w:rsid w:val="00DE7012"/>
    <w:rsid w:val="00DE7028"/>
    <w:rsid w:val="00DE724C"/>
    <w:rsid w:val="00DE7294"/>
    <w:rsid w:val="00DE72FF"/>
    <w:rsid w:val="00DE744B"/>
    <w:rsid w:val="00DE77C3"/>
    <w:rsid w:val="00DE7956"/>
    <w:rsid w:val="00DE7A94"/>
    <w:rsid w:val="00DE7D03"/>
    <w:rsid w:val="00DF0178"/>
    <w:rsid w:val="00DF02EC"/>
    <w:rsid w:val="00DF050C"/>
    <w:rsid w:val="00DF05A7"/>
    <w:rsid w:val="00DF0BB6"/>
    <w:rsid w:val="00DF0BB8"/>
    <w:rsid w:val="00DF0D33"/>
    <w:rsid w:val="00DF0E63"/>
    <w:rsid w:val="00DF1166"/>
    <w:rsid w:val="00DF119D"/>
    <w:rsid w:val="00DF1300"/>
    <w:rsid w:val="00DF1640"/>
    <w:rsid w:val="00DF1756"/>
    <w:rsid w:val="00DF18A3"/>
    <w:rsid w:val="00DF18FD"/>
    <w:rsid w:val="00DF193F"/>
    <w:rsid w:val="00DF19F6"/>
    <w:rsid w:val="00DF1A9F"/>
    <w:rsid w:val="00DF1ADA"/>
    <w:rsid w:val="00DF1B68"/>
    <w:rsid w:val="00DF1BF4"/>
    <w:rsid w:val="00DF1DE2"/>
    <w:rsid w:val="00DF1F47"/>
    <w:rsid w:val="00DF1FD6"/>
    <w:rsid w:val="00DF21B5"/>
    <w:rsid w:val="00DF2493"/>
    <w:rsid w:val="00DF25B0"/>
    <w:rsid w:val="00DF2A09"/>
    <w:rsid w:val="00DF2AFF"/>
    <w:rsid w:val="00DF2CA8"/>
    <w:rsid w:val="00DF2DDB"/>
    <w:rsid w:val="00DF2E6D"/>
    <w:rsid w:val="00DF3195"/>
    <w:rsid w:val="00DF32AF"/>
    <w:rsid w:val="00DF3307"/>
    <w:rsid w:val="00DF336D"/>
    <w:rsid w:val="00DF3406"/>
    <w:rsid w:val="00DF3997"/>
    <w:rsid w:val="00DF3A17"/>
    <w:rsid w:val="00DF3A6C"/>
    <w:rsid w:val="00DF3E15"/>
    <w:rsid w:val="00DF3E28"/>
    <w:rsid w:val="00DF4149"/>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5EA7"/>
    <w:rsid w:val="00DF6014"/>
    <w:rsid w:val="00DF623A"/>
    <w:rsid w:val="00DF65B5"/>
    <w:rsid w:val="00DF66A5"/>
    <w:rsid w:val="00DF6824"/>
    <w:rsid w:val="00DF6B3C"/>
    <w:rsid w:val="00DF6B85"/>
    <w:rsid w:val="00DF6BEC"/>
    <w:rsid w:val="00DF71F7"/>
    <w:rsid w:val="00DF7226"/>
    <w:rsid w:val="00DF732A"/>
    <w:rsid w:val="00DF7409"/>
    <w:rsid w:val="00DF7863"/>
    <w:rsid w:val="00DF79E7"/>
    <w:rsid w:val="00DF7BD5"/>
    <w:rsid w:val="00DF7D00"/>
    <w:rsid w:val="00E00138"/>
    <w:rsid w:val="00E0026A"/>
    <w:rsid w:val="00E0032E"/>
    <w:rsid w:val="00E004D1"/>
    <w:rsid w:val="00E00885"/>
    <w:rsid w:val="00E0088D"/>
    <w:rsid w:val="00E00997"/>
    <w:rsid w:val="00E00A07"/>
    <w:rsid w:val="00E00EFF"/>
    <w:rsid w:val="00E00F7F"/>
    <w:rsid w:val="00E01175"/>
    <w:rsid w:val="00E01369"/>
    <w:rsid w:val="00E013F2"/>
    <w:rsid w:val="00E0140C"/>
    <w:rsid w:val="00E014BF"/>
    <w:rsid w:val="00E0183D"/>
    <w:rsid w:val="00E019EA"/>
    <w:rsid w:val="00E01A53"/>
    <w:rsid w:val="00E01A90"/>
    <w:rsid w:val="00E01B57"/>
    <w:rsid w:val="00E01FCB"/>
    <w:rsid w:val="00E021A3"/>
    <w:rsid w:val="00E02263"/>
    <w:rsid w:val="00E023A2"/>
    <w:rsid w:val="00E02831"/>
    <w:rsid w:val="00E028E6"/>
    <w:rsid w:val="00E02903"/>
    <w:rsid w:val="00E02C20"/>
    <w:rsid w:val="00E02D82"/>
    <w:rsid w:val="00E02DF8"/>
    <w:rsid w:val="00E032C1"/>
    <w:rsid w:val="00E032E9"/>
    <w:rsid w:val="00E0334D"/>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7F8"/>
    <w:rsid w:val="00E05A43"/>
    <w:rsid w:val="00E05B03"/>
    <w:rsid w:val="00E064F9"/>
    <w:rsid w:val="00E0683A"/>
    <w:rsid w:val="00E06AF4"/>
    <w:rsid w:val="00E06BA7"/>
    <w:rsid w:val="00E06BB8"/>
    <w:rsid w:val="00E06C97"/>
    <w:rsid w:val="00E06E12"/>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7FE"/>
    <w:rsid w:val="00E10A6A"/>
    <w:rsid w:val="00E10A6D"/>
    <w:rsid w:val="00E10F62"/>
    <w:rsid w:val="00E1129E"/>
    <w:rsid w:val="00E112D2"/>
    <w:rsid w:val="00E1150B"/>
    <w:rsid w:val="00E1157E"/>
    <w:rsid w:val="00E117A0"/>
    <w:rsid w:val="00E11AB7"/>
    <w:rsid w:val="00E11C75"/>
    <w:rsid w:val="00E11EB5"/>
    <w:rsid w:val="00E11EB8"/>
    <w:rsid w:val="00E11EB9"/>
    <w:rsid w:val="00E1217C"/>
    <w:rsid w:val="00E12209"/>
    <w:rsid w:val="00E12388"/>
    <w:rsid w:val="00E1239E"/>
    <w:rsid w:val="00E12420"/>
    <w:rsid w:val="00E12452"/>
    <w:rsid w:val="00E125EE"/>
    <w:rsid w:val="00E12775"/>
    <w:rsid w:val="00E12A5A"/>
    <w:rsid w:val="00E12A87"/>
    <w:rsid w:val="00E12DAD"/>
    <w:rsid w:val="00E12E28"/>
    <w:rsid w:val="00E1300C"/>
    <w:rsid w:val="00E13428"/>
    <w:rsid w:val="00E134B5"/>
    <w:rsid w:val="00E134F4"/>
    <w:rsid w:val="00E136AE"/>
    <w:rsid w:val="00E139D0"/>
    <w:rsid w:val="00E13CAE"/>
    <w:rsid w:val="00E13D55"/>
    <w:rsid w:val="00E1411C"/>
    <w:rsid w:val="00E14271"/>
    <w:rsid w:val="00E142C7"/>
    <w:rsid w:val="00E14370"/>
    <w:rsid w:val="00E143F1"/>
    <w:rsid w:val="00E14519"/>
    <w:rsid w:val="00E14532"/>
    <w:rsid w:val="00E1459A"/>
    <w:rsid w:val="00E145E0"/>
    <w:rsid w:val="00E14650"/>
    <w:rsid w:val="00E14913"/>
    <w:rsid w:val="00E14952"/>
    <w:rsid w:val="00E14AE9"/>
    <w:rsid w:val="00E150B1"/>
    <w:rsid w:val="00E15352"/>
    <w:rsid w:val="00E154A1"/>
    <w:rsid w:val="00E15BB6"/>
    <w:rsid w:val="00E15D19"/>
    <w:rsid w:val="00E15E44"/>
    <w:rsid w:val="00E161AF"/>
    <w:rsid w:val="00E1626E"/>
    <w:rsid w:val="00E163CB"/>
    <w:rsid w:val="00E16416"/>
    <w:rsid w:val="00E164E8"/>
    <w:rsid w:val="00E1654E"/>
    <w:rsid w:val="00E166AC"/>
    <w:rsid w:val="00E167D4"/>
    <w:rsid w:val="00E16A2A"/>
    <w:rsid w:val="00E16C41"/>
    <w:rsid w:val="00E175FF"/>
    <w:rsid w:val="00E17720"/>
    <w:rsid w:val="00E17C3F"/>
    <w:rsid w:val="00E17CA4"/>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B1"/>
    <w:rsid w:val="00E214FB"/>
    <w:rsid w:val="00E216A5"/>
    <w:rsid w:val="00E21930"/>
    <w:rsid w:val="00E21CCC"/>
    <w:rsid w:val="00E21F70"/>
    <w:rsid w:val="00E21FD8"/>
    <w:rsid w:val="00E221A4"/>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955"/>
    <w:rsid w:val="00E24B86"/>
    <w:rsid w:val="00E250DB"/>
    <w:rsid w:val="00E25978"/>
    <w:rsid w:val="00E259DC"/>
    <w:rsid w:val="00E25AAF"/>
    <w:rsid w:val="00E25BE3"/>
    <w:rsid w:val="00E25ED0"/>
    <w:rsid w:val="00E25F49"/>
    <w:rsid w:val="00E2614A"/>
    <w:rsid w:val="00E2617B"/>
    <w:rsid w:val="00E261B1"/>
    <w:rsid w:val="00E261C8"/>
    <w:rsid w:val="00E26281"/>
    <w:rsid w:val="00E26866"/>
    <w:rsid w:val="00E2690E"/>
    <w:rsid w:val="00E26A6F"/>
    <w:rsid w:val="00E26F48"/>
    <w:rsid w:val="00E2701D"/>
    <w:rsid w:val="00E272FE"/>
    <w:rsid w:val="00E27601"/>
    <w:rsid w:val="00E27830"/>
    <w:rsid w:val="00E301E2"/>
    <w:rsid w:val="00E3020D"/>
    <w:rsid w:val="00E30517"/>
    <w:rsid w:val="00E3070A"/>
    <w:rsid w:val="00E30A72"/>
    <w:rsid w:val="00E30F7F"/>
    <w:rsid w:val="00E31371"/>
    <w:rsid w:val="00E31506"/>
    <w:rsid w:val="00E3167A"/>
    <w:rsid w:val="00E31AA6"/>
    <w:rsid w:val="00E320A1"/>
    <w:rsid w:val="00E3231C"/>
    <w:rsid w:val="00E32705"/>
    <w:rsid w:val="00E327EE"/>
    <w:rsid w:val="00E328FD"/>
    <w:rsid w:val="00E32B6F"/>
    <w:rsid w:val="00E32CF4"/>
    <w:rsid w:val="00E32E0E"/>
    <w:rsid w:val="00E33052"/>
    <w:rsid w:val="00E3310B"/>
    <w:rsid w:val="00E331D0"/>
    <w:rsid w:val="00E3325A"/>
    <w:rsid w:val="00E332FC"/>
    <w:rsid w:val="00E3335C"/>
    <w:rsid w:val="00E33802"/>
    <w:rsid w:val="00E33814"/>
    <w:rsid w:val="00E339C6"/>
    <w:rsid w:val="00E33A45"/>
    <w:rsid w:val="00E33BB9"/>
    <w:rsid w:val="00E33E4D"/>
    <w:rsid w:val="00E33E79"/>
    <w:rsid w:val="00E34253"/>
    <w:rsid w:val="00E34472"/>
    <w:rsid w:val="00E3457A"/>
    <w:rsid w:val="00E3467E"/>
    <w:rsid w:val="00E348A3"/>
    <w:rsid w:val="00E34A3F"/>
    <w:rsid w:val="00E34F08"/>
    <w:rsid w:val="00E35113"/>
    <w:rsid w:val="00E35A1F"/>
    <w:rsid w:val="00E35F47"/>
    <w:rsid w:val="00E35FEC"/>
    <w:rsid w:val="00E362BC"/>
    <w:rsid w:val="00E367F4"/>
    <w:rsid w:val="00E368EF"/>
    <w:rsid w:val="00E36977"/>
    <w:rsid w:val="00E36D0F"/>
    <w:rsid w:val="00E36E49"/>
    <w:rsid w:val="00E375F4"/>
    <w:rsid w:val="00E377BF"/>
    <w:rsid w:val="00E379AA"/>
    <w:rsid w:val="00E37BE2"/>
    <w:rsid w:val="00E37C25"/>
    <w:rsid w:val="00E37F7B"/>
    <w:rsid w:val="00E40148"/>
    <w:rsid w:val="00E40362"/>
    <w:rsid w:val="00E405DF"/>
    <w:rsid w:val="00E40CEB"/>
    <w:rsid w:val="00E40DAE"/>
    <w:rsid w:val="00E40EAD"/>
    <w:rsid w:val="00E4176C"/>
    <w:rsid w:val="00E41A3E"/>
    <w:rsid w:val="00E41AEB"/>
    <w:rsid w:val="00E41BEE"/>
    <w:rsid w:val="00E41D2F"/>
    <w:rsid w:val="00E420CB"/>
    <w:rsid w:val="00E422D1"/>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535"/>
    <w:rsid w:val="00E44725"/>
    <w:rsid w:val="00E44732"/>
    <w:rsid w:val="00E4484D"/>
    <w:rsid w:val="00E44C33"/>
    <w:rsid w:val="00E452D0"/>
    <w:rsid w:val="00E455AD"/>
    <w:rsid w:val="00E455D5"/>
    <w:rsid w:val="00E45785"/>
    <w:rsid w:val="00E45902"/>
    <w:rsid w:val="00E45A8F"/>
    <w:rsid w:val="00E45A9D"/>
    <w:rsid w:val="00E460A1"/>
    <w:rsid w:val="00E46149"/>
    <w:rsid w:val="00E46340"/>
    <w:rsid w:val="00E46809"/>
    <w:rsid w:val="00E46814"/>
    <w:rsid w:val="00E46833"/>
    <w:rsid w:val="00E4683C"/>
    <w:rsid w:val="00E4697D"/>
    <w:rsid w:val="00E46CC9"/>
    <w:rsid w:val="00E46DE6"/>
    <w:rsid w:val="00E46E01"/>
    <w:rsid w:val="00E47133"/>
    <w:rsid w:val="00E4720D"/>
    <w:rsid w:val="00E47861"/>
    <w:rsid w:val="00E47878"/>
    <w:rsid w:val="00E47AB4"/>
    <w:rsid w:val="00E47B8B"/>
    <w:rsid w:val="00E47D5F"/>
    <w:rsid w:val="00E47D96"/>
    <w:rsid w:val="00E47E6F"/>
    <w:rsid w:val="00E47FED"/>
    <w:rsid w:val="00E5000F"/>
    <w:rsid w:val="00E50256"/>
    <w:rsid w:val="00E504BC"/>
    <w:rsid w:val="00E507ED"/>
    <w:rsid w:val="00E50A49"/>
    <w:rsid w:val="00E51028"/>
    <w:rsid w:val="00E511F1"/>
    <w:rsid w:val="00E51548"/>
    <w:rsid w:val="00E515A3"/>
    <w:rsid w:val="00E516DB"/>
    <w:rsid w:val="00E51AF2"/>
    <w:rsid w:val="00E51C94"/>
    <w:rsid w:val="00E51DA3"/>
    <w:rsid w:val="00E51E23"/>
    <w:rsid w:val="00E51E45"/>
    <w:rsid w:val="00E5210E"/>
    <w:rsid w:val="00E52122"/>
    <w:rsid w:val="00E52327"/>
    <w:rsid w:val="00E5238D"/>
    <w:rsid w:val="00E52654"/>
    <w:rsid w:val="00E52712"/>
    <w:rsid w:val="00E52CAA"/>
    <w:rsid w:val="00E52CCE"/>
    <w:rsid w:val="00E52F76"/>
    <w:rsid w:val="00E5315C"/>
    <w:rsid w:val="00E53274"/>
    <w:rsid w:val="00E536FC"/>
    <w:rsid w:val="00E538E0"/>
    <w:rsid w:val="00E539BF"/>
    <w:rsid w:val="00E53C64"/>
    <w:rsid w:val="00E5400E"/>
    <w:rsid w:val="00E540E9"/>
    <w:rsid w:val="00E5498B"/>
    <w:rsid w:val="00E54A79"/>
    <w:rsid w:val="00E54D33"/>
    <w:rsid w:val="00E54F08"/>
    <w:rsid w:val="00E5503C"/>
    <w:rsid w:val="00E55174"/>
    <w:rsid w:val="00E5520C"/>
    <w:rsid w:val="00E55754"/>
    <w:rsid w:val="00E55E21"/>
    <w:rsid w:val="00E560FC"/>
    <w:rsid w:val="00E562A6"/>
    <w:rsid w:val="00E562E3"/>
    <w:rsid w:val="00E563FE"/>
    <w:rsid w:val="00E565B0"/>
    <w:rsid w:val="00E56CFB"/>
    <w:rsid w:val="00E56E8E"/>
    <w:rsid w:val="00E56EA1"/>
    <w:rsid w:val="00E570CE"/>
    <w:rsid w:val="00E5711F"/>
    <w:rsid w:val="00E5737E"/>
    <w:rsid w:val="00E57482"/>
    <w:rsid w:val="00E5762B"/>
    <w:rsid w:val="00E5765B"/>
    <w:rsid w:val="00E578A1"/>
    <w:rsid w:val="00E57A78"/>
    <w:rsid w:val="00E57D5A"/>
    <w:rsid w:val="00E6000E"/>
    <w:rsid w:val="00E601E7"/>
    <w:rsid w:val="00E602C9"/>
    <w:rsid w:val="00E608B7"/>
    <w:rsid w:val="00E60C81"/>
    <w:rsid w:val="00E60D01"/>
    <w:rsid w:val="00E60D88"/>
    <w:rsid w:val="00E60F80"/>
    <w:rsid w:val="00E61163"/>
    <w:rsid w:val="00E619AD"/>
    <w:rsid w:val="00E61DAC"/>
    <w:rsid w:val="00E6239A"/>
    <w:rsid w:val="00E624DA"/>
    <w:rsid w:val="00E629F9"/>
    <w:rsid w:val="00E62AF2"/>
    <w:rsid w:val="00E62D18"/>
    <w:rsid w:val="00E630F7"/>
    <w:rsid w:val="00E63563"/>
    <w:rsid w:val="00E63A6B"/>
    <w:rsid w:val="00E63CAF"/>
    <w:rsid w:val="00E63E74"/>
    <w:rsid w:val="00E64054"/>
    <w:rsid w:val="00E6412A"/>
    <w:rsid w:val="00E64286"/>
    <w:rsid w:val="00E64763"/>
    <w:rsid w:val="00E647A4"/>
    <w:rsid w:val="00E64A01"/>
    <w:rsid w:val="00E64D0C"/>
    <w:rsid w:val="00E65314"/>
    <w:rsid w:val="00E65544"/>
    <w:rsid w:val="00E658BD"/>
    <w:rsid w:val="00E65930"/>
    <w:rsid w:val="00E65C80"/>
    <w:rsid w:val="00E65E4A"/>
    <w:rsid w:val="00E65E6B"/>
    <w:rsid w:val="00E660EF"/>
    <w:rsid w:val="00E66108"/>
    <w:rsid w:val="00E661E1"/>
    <w:rsid w:val="00E66262"/>
    <w:rsid w:val="00E6640D"/>
    <w:rsid w:val="00E664F6"/>
    <w:rsid w:val="00E6682F"/>
    <w:rsid w:val="00E668E7"/>
    <w:rsid w:val="00E66E59"/>
    <w:rsid w:val="00E66F25"/>
    <w:rsid w:val="00E67232"/>
    <w:rsid w:val="00E67309"/>
    <w:rsid w:val="00E6743A"/>
    <w:rsid w:val="00E67867"/>
    <w:rsid w:val="00E7039C"/>
    <w:rsid w:val="00E7042D"/>
    <w:rsid w:val="00E704A7"/>
    <w:rsid w:val="00E705D8"/>
    <w:rsid w:val="00E705E5"/>
    <w:rsid w:val="00E70882"/>
    <w:rsid w:val="00E7090A"/>
    <w:rsid w:val="00E709FA"/>
    <w:rsid w:val="00E70B0C"/>
    <w:rsid w:val="00E70B4C"/>
    <w:rsid w:val="00E71418"/>
    <w:rsid w:val="00E71437"/>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13D"/>
    <w:rsid w:val="00E7343D"/>
    <w:rsid w:val="00E734BC"/>
    <w:rsid w:val="00E739EB"/>
    <w:rsid w:val="00E73E01"/>
    <w:rsid w:val="00E741AB"/>
    <w:rsid w:val="00E741C0"/>
    <w:rsid w:val="00E74299"/>
    <w:rsid w:val="00E74428"/>
    <w:rsid w:val="00E744E0"/>
    <w:rsid w:val="00E7476B"/>
    <w:rsid w:val="00E7478C"/>
    <w:rsid w:val="00E74836"/>
    <w:rsid w:val="00E749C0"/>
    <w:rsid w:val="00E74A0E"/>
    <w:rsid w:val="00E74B5A"/>
    <w:rsid w:val="00E74C05"/>
    <w:rsid w:val="00E74DDD"/>
    <w:rsid w:val="00E74EBE"/>
    <w:rsid w:val="00E750A0"/>
    <w:rsid w:val="00E7516B"/>
    <w:rsid w:val="00E7524F"/>
    <w:rsid w:val="00E75506"/>
    <w:rsid w:val="00E7556D"/>
    <w:rsid w:val="00E756FB"/>
    <w:rsid w:val="00E7571F"/>
    <w:rsid w:val="00E75727"/>
    <w:rsid w:val="00E757A0"/>
    <w:rsid w:val="00E7593F"/>
    <w:rsid w:val="00E75C59"/>
    <w:rsid w:val="00E75CA8"/>
    <w:rsid w:val="00E75F9B"/>
    <w:rsid w:val="00E76141"/>
    <w:rsid w:val="00E76183"/>
    <w:rsid w:val="00E76270"/>
    <w:rsid w:val="00E76316"/>
    <w:rsid w:val="00E7640A"/>
    <w:rsid w:val="00E76441"/>
    <w:rsid w:val="00E76A48"/>
    <w:rsid w:val="00E76B5A"/>
    <w:rsid w:val="00E76C80"/>
    <w:rsid w:val="00E76D5C"/>
    <w:rsid w:val="00E76DC7"/>
    <w:rsid w:val="00E76ED7"/>
    <w:rsid w:val="00E77040"/>
    <w:rsid w:val="00E77143"/>
    <w:rsid w:val="00E77217"/>
    <w:rsid w:val="00E77296"/>
    <w:rsid w:val="00E77357"/>
    <w:rsid w:val="00E773D4"/>
    <w:rsid w:val="00E77644"/>
    <w:rsid w:val="00E7797B"/>
    <w:rsid w:val="00E779EF"/>
    <w:rsid w:val="00E77B6E"/>
    <w:rsid w:val="00E77C66"/>
    <w:rsid w:val="00E77CAC"/>
    <w:rsid w:val="00E77E43"/>
    <w:rsid w:val="00E77EB8"/>
    <w:rsid w:val="00E8016D"/>
    <w:rsid w:val="00E804BC"/>
    <w:rsid w:val="00E804DC"/>
    <w:rsid w:val="00E80566"/>
    <w:rsid w:val="00E805C2"/>
    <w:rsid w:val="00E80B75"/>
    <w:rsid w:val="00E810D1"/>
    <w:rsid w:val="00E810EC"/>
    <w:rsid w:val="00E8117B"/>
    <w:rsid w:val="00E81399"/>
    <w:rsid w:val="00E81490"/>
    <w:rsid w:val="00E818B2"/>
    <w:rsid w:val="00E81CFB"/>
    <w:rsid w:val="00E81F9F"/>
    <w:rsid w:val="00E81FFC"/>
    <w:rsid w:val="00E82392"/>
    <w:rsid w:val="00E826C8"/>
    <w:rsid w:val="00E82853"/>
    <w:rsid w:val="00E828DA"/>
    <w:rsid w:val="00E82C73"/>
    <w:rsid w:val="00E82D7F"/>
    <w:rsid w:val="00E82FC3"/>
    <w:rsid w:val="00E8305E"/>
    <w:rsid w:val="00E83125"/>
    <w:rsid w:val="00E83280"/>
    <w:rsid w:val="00E832C9"/>
    <w:rsid w:val="00E83469"/>
    <w:rsid w:val="00E83599"/>
    <w:rsid w:val="00E83AFC"/>
    <w:rsid w:val="00E83B86"/>
    <w:rsid w:val="00E83E6E"/>
    <w:rsid w:val="00E843A8"/>
    <w:rsid w:val="00E84915"/>
    <w:rsid w:val="00E84ACD"/>
    <w:rsid w:val="00E84CAE"/>
    <w:rsid w:val="00E84E7D"/>
    <w:rsid w:val="00E850F7"/>
    <w:rsid w:val="00E853CA"/>
    <w:rsid w:val="00E85483"/>
    <w:rsid w:val="00E856D6"/>
    <w:rsid w:val="00E858AB"/>
    <w:rsid w:val="00E859CA"/>
    <w:rsid w:val="00E859F7"/>
    <w:rsid w:val="00E85D20"/>
    <w:rsid w:val="00E85DA5"/>
    <w:rsid w:val="00E85EA7"/>
    <w:rsid w:val="00E86057"/>
    <w:rsid w:val="00E861E1"/>
    <w:rsid w:val="00E861F7"/>
    <w:rsid w:val="00E8663B"/>
    <w:rsid w:val="00E86647"/>
    <w:rsid w:val="00E867C7"/>
    <w:rsid w:val="00E8685C"/>
    <w:rsid w:val="00E86A5C"/>
    <w:rsid w:val="00E86BA9"/>
    <w:rsid w:val="00E8745B"/>
    <w:rsid w:val="00E87565"/>
    <w:rsid w:val="00E879F0"/>
    <w:rsid w:val="00E87AE6"/>
    <w:rsid w:val="00E87DCE"/>
    <w:rsid w:val="00E87E8F"/>
    <w:rsid w:val="00E87FA2"/>
    <w:rsid w:val="00E90039"/>
    <w:rsid w:val="00E90199"/>
    <w:rsid w:val="00E904CA"/>
    <w:rsid w:val="00E909FF"/>
    <w:rsid w:val="00E90BD1"/>
    <w:rsid w:val="00E90E43"/>
    <w:rsid w:val="00E9131F"/>
    <w:rsid w:val="00E913F0"/>
    <w:rsid w:val="00E914B5"/>
    <w:rsid w:val="00E9150B"/>
    <w:rsid w:val="00E91514"/>
    <w:rsid w:val="00E915E1"/>
    <w:rsid w:val="00E915EF"/>
    <w:rsid w:val="00E916AC"/>
    <w:rsid w:val="00E919F0"/>
    <w:rsid w:val="00E91AD5"/>
    <w:rsid w:val="00E91BF2"/>
    <w:rsid w:val="00E91DDE"/>
    <w:rsid w:val="00E91E61"/>
    <w:rsid w:val="00E91EB7"/>
    <w:rsid w:val="00E91ECA"/>
    <w:rsid w:val="00E91EF2"/>
    <w:rsid w:val="00E920B8"/>
    <w:rsid w:val="00E92190"/>
    <w:rsid w:val="00E924C7"/>
    <w:rsid w:val="00E92865"/>
    <w:rsid w:val="00E92936"/>
    <w:rsid w:val="00E92A62"/>
    <w:rsid w:val="00E92CCD"/>
    <w:rsid w:val="00E92E29"/>
    <w:rsid w:val="00E92F0A"/>
    <w:rsid w:val="00E93168"/>
    <w:rsid w:val="00E9329E"/>
    <w:rsid w:val="00E9346A"/>
    <w:rsid w:val="00E93723"/>
    <w:rsid w:val="00E937A1"/>
    <w:rsid w:val="00E93949"/>
    <w:rsid w:val="00E93A4A"/>
    <w:rsid w:val="00E93A7A"/>
    <w:rsid w:val="00E93B3D"/>
    <w:rsid w:val="00E93D80"/>
    <w:rsid w:val="00E93E69"/>
    <w:rsid w:val="00E93FFD"/>
    <w:rsid w:val="00E942A2"/>
    <w:rsid w:val="00E94307"/>
    <w:rsid w:val="00E944C2"/>
    <w:rsid w:val="00E94512"/>
    <w:rsid w:val="00E94621"/>
    <w:rsid w:val="00E94762"/>
    <w:rsid w:val="00E94CE0"/>
    <w:rsid w:val="00E953E2"/>
    <w:rsid w:val="00E954DF"/>
    <w:rsid w:val="00E95611"/>
    <w:rsid w:val="00E95754"/>
    <w:rsid w:val="00E9577F"/>
    <w:rsid w:val="00E959D0"/>
    <w:rsid w:val="00E95B52"/>
    <w:rsid w:val="00E95D01"/>
    <w:rsid w:val="00E9621C"/>
    <w:rsid w:val="00E9627E"/>
    <w:rsid w:val="00E964B8"/>
    <w:rsid w:val="00E968D6"/>
    <w:rsid w:val="00E9694A"/>
    <w:rsid w:val="00E9694B"/>
    <w:rsid w:val="00E96B84"/>
    <w:rsid w:val="00E96C84"/>
    <w:rsid w:val="00E96EA6"/>
    <w:rsid w:val="00E96FBC"/>
    <w:rsid w:val="00E96FDD"/>
    <w:rsid w:val="00E9738B"/>
    <w:rsid w:val="00E9739A"/>
    <w:rsid w:val="00E97403"/>
    <w:rsid w:val="00E97507"/>
    <w:rsid w:val="00E975D1"/>
    <w:rsid w:val="00E9763A"/>
    <w:rsid w:val="00E97699"/>
    <w:rsid w:val="00E976CE"/>
    <w:rsid w:val="00E978F8"/>
    <w:rsid w:val="00E9792C"/>
    <w:rsid w:val="00EA008E"/>
    <w:rsid w:val="00EA00EC"/>
    <w:rsid w:val="00EA0281"/>
    <w:rsid w:val="00EA02F7"/>
    <w:rsid w:val="00EA09E8"/>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8E"/>
    <w:rsid w:val="00EA1FA7"/>
    <w:rsid w:val="00EA2051"/>
    <w:rsid w:val="00EA217C"/>
    <w:rsid w:val="00EA2271"/>
    <w:rsid w:val="00EA2364"/>
    <w:rsid w:val="00EA251B"/>
    <w:rsid w:val="00EA2730"/>
    <w:rsid w:val="00EA2AA3"/>
    <w:rsid w:val="00EA2E67"/>
    <w:rsid w:val="00EA2ECB"/>
    <w:rsid w:val="00EA30AD"/>
    <w:rsid w:val="00EA3186"/>
    <w:rsid w:val="00EA339A"/>
    <w:rsid w:val="00EA3400"/>
    <w:rsid w:val="00EA36E0"/>
    <w:rsid w:val="00EA379D"/>
    <w:rsid w:val="00EA3A2B"/>
    <w:rsid w:val="00EA3D67"/>
    <w:rsid w:val="00EA3DAC"/>
    <w:rsid w:val="00EA3DB9"/>
    <w:rsid w:val="00EA4449"/>
    <w:rsid w:val="00EA44D3"/>
    <w:rsid w:val="00EA45E5"/>
    <w:rsid w:val="00EA475F"/>
    <w:rsid w:val="00EA4877"/>
    <w:rsid w:val="00EA4AC2"/>
    <w:rsid w:val="00EA4E8D"/>
    <w:rsid w:val="00EA4F09"/>
    <w:rsid w:val="00EA4F6D"/>
    <w:rsid w:val="00EA5029"/>
    <w:rsid w:val="00EA517B"/>
    <w:rsid w:val="00EA5335"/>
    <w:rsid w:val="00EA53DF"/>
    <w:rsid w:val="00EA54EC"/>
    <w:rsid w:val="00EA5567"/>
    <w:rsid w:val="00EA569B"/>
    <w:rsid w:val="00EA58F3"/>
    <w:rsid w:val="00EA5A92"/>
    <w:rsid w:val="00EA5BA6"/>
    <w:rsid w:val="00EA5C9D"/>
    <w:rsid w:val="00EA5DB5"/>
    <w:rsid w:val="00EA6506"/>
    <w:rsid w:val="00EA66B4"/>
    <w:rsid w:val="00EA6722"/>
    <w:rsid w:val="00EA67D6"/>
    <w:rsid w:val="00EA69A6"/>
    <w:rsid w:val="00EA6A41"/>
    <w:rsid w:val="00EA6E32"/>
    <w:rsid w:val="00EA6F2D"/>
    <w:rsid w:val="00EA6F8A"/>
    <w:rsid w:val="00EA7010"/>
    <w:rsid w:val="00EA708C"/>
    <w:rsid w:val="00EA7504"/>
    <w:rsid w:val="00EA7618"/>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9D3"/>
    <w:rsid w:val="00EB1DA0"/>
    <w:rsid w:val="00EB2186"/>
    <w:rsid w:val="00EB2387"/>
    <w:rsid w:val="00EB2435"/>
    <w:rsid w:val="00EB24F1"/>
    <w:rsid w:val="00EB269A"/>
    <w:rsid w:val="00EB28F1"/>
    <w:rsid w:val="00EB2987"/>
    <w:rsid w:val="00EB2A9B"/>
    <w:rsid w:val="00EB2B2A"/>
    <w:rsid w:val="00EB2C3C"/>
    <w:rsid w:val="00EB328E"/>
    <w:rsid w:val="00EB338E"/>
    <w:rsid w:val="00EB3495"/>
    <w:rsid w:val="00EB35D4"/>
    <w:rsid w:val="00EB3953"/>
    <w:rsid w:val="00EB39EF"/>
    <w:rsid w:val="00EB3B3B"/>
    <w:rsid w:val="00EB3CE0"/>
    <w:rsid w:val="00EB3DB0"/>
    <w:rsid w:val="00EB3E12"/>
    <w:rsid w:val="00EB410B"/>
    <w:rsid w:val="00EB42B1"/>
    <w:rsid w:val="00EB42C8"/>
    <w:rsid w:val="00EB43BD"/>
    <w:rsid w:val="00EB4509"/>
    <w:rsid w:val="00EB47AE"/>
    <w:rsid w:val="00EB4855"/>
    <w:rsid w:val="00EB4A13"/>
    <w:rsid w:val="00EB5254"/>
    <w:rsid w:val="00EB5306"/>
    <w:rsid w:val="00EB534C"/>
    <w:rsid w:val="00EB55D2"/>
    <w:rsid w:val="00EB57E7"/>
    <w:rsid w:val="00EB584D"/>
    <w:rsid w:val="00EB5CC3"/>
    <w:rsid w:val="00EB6440"/>
    <w:rsid w:val="00EB6698"/>
    <w:rsid w:val="00EB69F4"/>
    <w:rsid w:val="00EB6A38"/>
    <w:rsid w:val="00EB6A89"/>
    <w:rsid w:val="00EB6BF3"/>
    <w:rsid w:val="00EB6C08"/>
    <w:rsid w:val="00EB6C27"/>
    <w:rsid w:val="00EB6C53"/>
    <w:rsid w:val="00EB739A"/>
    <w:rsid w:val="00EB73B9"/>
    <w:rsid w:val="00EB7644"/>
    <w:rsid w:val="00EB7832"/>
    <w:rsid w:val="00EB7A3F"/>
    <w:rsid w:val="00EB7B45"/>
    <w:rsid w:val="00EB7C50"/>
    <w:rsid w:val="00EB7D37"/>
    <w:rsid w:val="00EB7E4D"/>
    <w:rsid w:val="00EB7FE8"/>
    <w:rsid w:val="00EC01BF"/>
    <w:rsid w:val="00EC0349"/>
    <w:rsid w:val="00EC0438"/>
    <w:rsid w:val="00EC04AB"/>
    <w:rsid w:val="00EC0679"/>
    <w:rsid w:val="00EC102F"/>
    <w:rsid w:val="00EC10F1"/>
    <w:rsid w:val="00EC117E"/>
    <w:rsid w:val="00EC12D9"/>
    <w:rsid w:val="00EC150B"/>
    <w:rsid w:val="00EC1585"/>
    <w:rsid w:val="00EC16A5"/>
    <w:rsid w:val="00EC16AD"/>
    <w:rsid w:val="00EC183D"/>
    <w:rsid w:val="00EC1D83"/>
    <w:rsid w:val="00EC1E17"/>
    <w:rsid w:val="00EC1EFE"/>
    <w:rsid w:val="00EC23DC"/>
    <w:rsid w:val="00EC24C6"/>
    <w:rsid w:val="00EC283D"/>
    <w:rsid w:val="00EC2A47"/>
    <w:rsid w:val="00EC2BDB"/>
    <w:rsid w:val="00EC2E21"/>
    <w:rsid w:val="00EC305F"/>
    <w:rsid w:val="00EC310B"/>
    <w:rsid w:val="00EC331F"/>
    <w:rsid w:val="00EC34AB"/>
    <w:rsid w:val="00EC36DD"/>
    <w:rsid w:val="00EC384B"/>
    <w:rsid w:val="00EC3B89"/>
    <w:rsid w:val="00EC3E72"/>
    <w:rsid w:val="00EC4126"/>
    <w:rsid w:val="00EC42A3"/>
    <w:rsid w:val="00EC43A9"/>
    <w:rsid w:val="00EC4D77"/>
    <w:rsid w:val="00EC4D7B"/>
    <w:rsid w:val="00EC4E2E"/>
    <w:rsid w:val="00EC4F70"/>
    <w:rsid w:val="00EC526A"/>
    <w:rsid w:val="00EC555C"/>
    <w:rsid w:val="00EC558B"/>
    <w:rsid w:val="00EC5751"/>
    <w:rsid w:val="00EC5916"/>
    <w:rsid w:val="00EC5A0B"/>
    <w:rsid w:val="00EC5A47"/>
    <w:rsid w:val="00EC5F1A"/>
    <w:rsid w:val="00EC6337"/>
    <w:rsid w:val="00EC64B2"/>
    <w:rsid w:val="00EC6BC9"/>
    <w:rsid w:val="00EC6D68"/>
    <w:rsid w:val="00EC7183"/>
    <w:rsid w:val="00EC71AB"/>
    <w:rsid w:val="00EC77BE"/>
    <w:rsid w:val="00EC7898"/>
    <w:rsid w:val="00EC7CB0"/>
    <w:rsid w:val="00EC7DD3"/>
    <w:rsid w:val="00EC7F73"/>
    <w:rsid w:val="00ED00C2"/>
    <w:rsid w:val="00ED022F"/>
    <w:rsid w:val="00ED04CE"/>
    <w:rsid w:val="00ED0699"/>
    <w:rsid w:val="00ED0DE8"/>
    <w:rsid w:val="00ED0EB9"/>
    <w:rsid w:val="00ED13D4"/>
    <w:rsid w:val="00ED1447"/>
    <w:rsid w:val="00ED15A7"/>
    <w:rsid w:val="00ED1810"/>
    <w:rsid w:val="00ED19B6"/>
    <w:rsid w:val="00ED1A39"/>
    <w:rsid w:val="00ED1B18"/>
    <w:rsid w:val="00ED1DE5"/>
    <w:rsid w:val="00ED234A"/>
    <w:rsid w:val="00ED24AE"/>
    <w:rsid w:val="00ED24FC"/>
    <w:rsid w:val="00ED25BF"/>
    <w:rsid w:val="00ED28EB"/>
    <w:rsid w:val="00ED2934"/>
    <w:rsid w:val="00ED2F85"/>
    <w:rsid w:val="00ED2FF1"/>
    <w:rsid w:val="00ED3207"/>
    <w:rsid w:val="00ED32E7"/>
    <w:rsid w:val="00ED34AF"/>
    <w:rsid w:val="00ED3534"/>
    <w:rsid w:val="00ED35B9"/>
    <w:rsid w:val="00ED38D7"/>
    <w:rsid w:val="00ED3B7D"/>
    <w:rsid w:val="00ED3C1C"/>
    <w:rsid w:val="00ED3E78"/>
    <w:rsid w:val="00ED414F"/>
    <w:rsid w:val="00ED44D7"/>
    <w:rsid w:val="00ED44E8"/>
    <w:rsid w:val="00ED4781"/>
    <w:rsid w:val="00ED47B2"/>
    <w:rsid w:val="00ED4919"/>
    <w:rsid w:val="00ED4A60"/>
    <w:rsid w:val="00ED5122"/>
    <w:rsid w:val="00ED5152"/>
    <w:rsid w:val="00ED54F7"/>
    <w:rsid w:val="00ED5500"/>
    <w:rsid w:val="00ED567A"/>
    <w:rsid w:val="00ED58F2"/>
    <w:rsid w:val="00ED5928"/>
    <w:rsid w:val="00ED5ED2"/>
    <w:rsid w:val="00ED612D"/>
    <w:rsid w:val="00ED6498"/>
    <w:rsid w:val="00ED6A6C"/>
    <w:rsid w:val="00ED6ADB"/>
    <w:rsid w:val="00ED6C38"/>
    <w:rsid w:val="00ED6DB2"/>
    <w:rsid w:val="00ED7195"/>
    <w:rsid w:val="00ED73D3"/>
    <w:rsid w:val="00ED73E1"/>
    <w:rsid w:val="00ED769D"/>
    <w:rsid w:val="00ED76C7"/>
    <w:rsid w:val="00ED7865"/>
    <w:rsid w:val="00ED7D01"/>
    <w:rsid w:val="00ED7ED0"/>
    <w:rsid w:val="00EE0265"/>
    <w:rsid w:val="00EE03C9"/>
    <w:rsid w:val="00EE0733"/>
    <w:rsid w:val="00EE08BC"/>
    <w:rsid w:val="00EE0981"/>
    <w:rsid w:val="00EE09EA"/>
    <w:rsid w:val="00EE0A3C"/>
    <w:rsid w:val="00EE0A49"/>
    <w:rsid w:val="00EE0A8E"/>
    <w:rsid w:val="00EE0B1A"/>
    <w:rsid w:val="00EE0B39"/>
    <w:rsid w:val="00EE0D2B"/>
    <w:rsid w:val="00EE0E09"/>
    <w:rsid w:val="00EE0E2E"/>
    <w:rsid w:val="00EE0F6F"/>
    <w:rsid w:val="00EE12AD"/>
    <w:rsid w:val="00EE12DA"/>
    <w:rsid w:val="00EE13FB"/>
    <w:rsid w:val="00EE15CA"/>
    <w:rsid w:val="00EE18BB"/>
    <w:rsid w:val="00EE1ADA"/>
    <w:rsid w:val="00EE1BBF"/>
    <w:rsid w:val="00EE1CDA"/>
    <w:rsid w:val="00EE1D5D"/>
    <w:rsid w:val="00EE1F60"/>
    <w:rsid w:val="00EE2077"/>
    <w:rsid w:val="00EE212C"/>
    <w:rsid w:val="00EE2229"/>
    <w:rsid w:val="00EE24B7"/>
    <w:rsid w:val="00EE2728"/>
    <w:rsid w:val="00EE2AAB"/>
    <w:rsid w:val="00EE2EF6"/>
    <w:rsid w:val="00EE2F35"/>
    <w:rsid w:val="00EE30DA"/>
    <w:rsid w:val="00EE3203"/>
    <w:rsid w:val="00EE3224"/>
    <w:rsid w:val="00EE32E2"/>
    <w:rsid w:val="00EE33A6"/>
    <w:rsid w:val="00EE35EE"/>
    <w:rsid w:val="00EE3996"/>
    <w:rsid w:val="00EE3ABF"/>
    <w:rsid w:val="00EE3B06"/>
    <w:rsid w:val="00EE3DCB"/>
    <w:rsid w:val="00EE3F60"/>
    <w:rsid w:val="00EE433E"/>
    <w:rsid w:val="00EE4E4C"/>
    <w:rsid w:val="00EE5062"/>
    <w:rsid w:val="00EE5112"/>
    <w:rsid w:val="00EE52EA"/>
    <w:rsid w:val="00EE5501"/>
    <w:rsid w:val="00EE59E0"/>
    <w:rsid w:val="00EE5ABE"/>
    <w:rsid w:val="00EE5DC1"/>
    <w:rsid w:val="00EE5E6D"/>
    <w:rsid w:val="00EE5F15"/>
    <w:rsid w:val="00EE61D5"/>
    <w:rsid w:val="00EE61DE"/>
    <w:rsid w:val="00EE620F"/>
    <w:rsid w:val="00EE62B4"/>
    <w:rsid w:val="00EE636D"/>
    <w:rsid w:val="00EE64A6"/>
    <w:rsid w:val="00EE651C"/>
    <w:rsid w:val="00EE664A"/>
    <w:rsid w:val="00EE66B1"/>
    <w:rsid w:val="00EE6881"/>
    <w:rsid w:val="00EE7136"/>
    <w:rsid w:val="00EE719C"/>
    <w:rsid w:val="00EE7449"/>
    <w:rsid w:val="00EE78B0"/>
    <w:rsid w:val="00EE7B07"/>
    <w:rsid w:val="00EE7D6D"/>
    <w:rsid w:val="00EE7D91"/>
    <w:rsid w:val="00EE7DD4"/>
    <w:rsid w:val="00EE7EBD"/>
    <w:rsid w:val="00EE7ECE"/>
    <w:rsid w:val="00EF0225"/>
    <w:rsid w:val="00EF04A1"/>
    <w:rsid w:val="00EF0529"/>
    <w:rsid w:val="00EF064F"/>
    <w:rsid w:val="00EF066D"/>
    <w:rsid w:val="00EF082A"/>
    <w:rsid w:val="00EF0A79"/>
    <w:rsid w:val="00EF0E50"/>
    <w:rsid w:val="00EF0EF0"/>
    <w:rsid w:val="00EF0F79"/>
    <w:rsid w:val="00EF118F"/>
    <w:rsid w:val="00EF13AA"/>
    <w:rsid w:val="00EF1B64"/>
    <w:rsid w:val="00EF1F89"/>
    <w:rsid w:val="00EF20FD"/>
    <w:rsid w:val="00EF2786"/>
    <w:rsid w:val="00EF28D4"/>
    <w:rsid w:val="00EF2C3D"/>
    <w:rsid w:val="00EF2F47"/>
    <w:rsid w:val="00EF3326"/>
    <w:rsid w:val="00EF34CD"/>
    <w:rsid w:val="00EF35D6"/>
    <w:rsid w:val="00EF376C"/>
    <w:rsid w:val="00EF38B8"/>
    <w:rsid w:val="00EF3A28"/>
    <w:rsid w:val="00EF3A3D"/>
    <w:rsid w:val="00EF3A4A"/>
    <w:rsid w:val="00EF3BCA"/>
    <w:rsid w:val="00EF3D43"/>
    <w:rsid w:val="00EF408D"/>
    <w:rsid w:val="00EF4211"/>
    <w:rsid w:val="00EF4358"/>
    <w:rsid w:val="00EF447D"/>
    <w:rsid w:val="00EF458E"/>
    <w:rsid w:val="00EF493B"/>
    <w:rsid w:val="00EF4F32"/>
    <w:rsid w:val="00EF5326"/>
    <w:rsid w:val="00EF544E"/>
    <w:rsid w:val="00EF55D7"/>
    <w:rsid w:val="00EF5846"/>
    <w:rsid w:val="00EF5861"/>
    <w:rsid w:val="00EF58B5"/>
    <w:rsid w:val="00EF5C10"/>
    <w:rsid w:val="00EF5C19"/>
    <w:rsid w:val="00EF5CAA"/>
    <w:rsid w:val="00EF5FA2"/>
    <w:rsid w:val="00EF6141"/>
    <w:rsid w:val="00EF61E1"/>
    <w:rsid w:val="00EF63B9"/>
    <w:rsid w:val="00EF6513"/>
    <w:rsid w:val="00EF6645"/>
    <w:rsid w:val="00EF68A1"/>
    <w:rsid w:val="00EF6A07"/>
    <w:rsid w:val="00EF6E28"/>
    <w:rsid w:val="00EF6E38"/>
    <w:rsid w:val="00EF6EF5"/>
    <w:rsid w:val="00EF7034"/>
    <w:rsid w:val="00EF749E"/>
    <w:rsid w:val="00EF7614"/>
    <w:rsid w:val="00EF7878"/>
    <w:rsid w:val="00EF7AD2"/>
    <w:rsid w:val="00EF7C70"/>
    <w:rsid w:val="00EF7D22"/>
    <w:rsid w:val="00F000F0"/>
    <w:rsid w:val="00F00180"/>
    <w:rsid w:val="00F004C8"/>
    <w:rsid w:val="00F006E4"/>
    <w:rsid w:val="00F00909"/>
    <w:rsid w:val="00F00923"/>
    <w:rsid w:val="00F00A5F"/>
    <w:rsid w:val="00F00AA8"/>
    <w:rsid w:val="00F00C9D"/>
    <w:rsid w:val="00F00D03"/>
    <w:rsid w:val="00F00EB9"/>
    <w:rsid w:val="00F0125C"/>
    <w:rsid w:val="00F01288"/>
    <w:rsid w:val="00F0153C"/>
    <w:rsid w:val="00F017CB"/>
    <w:rsid w:val="00F0197D"/>
    <w:rsid w:val="00F01A58"/>
    <w:rsid w:val="00F02069"/>
    <w:rsid w:val="00F0238E"/>
    <w:rsid w:val="00F023A1"/>
    <w:rsid w:val="00F024E9"/>
    <w:rsid w:val="00F026AE"/>
    <w:rsid w:val="00F026EF"/>
    <w:rsid w:val="00F0279F"/>
    <w:rsid w:val="00F027FF"/>
    <w:rsid w:val="00F02B30"/>
    <w:rsid w:val="00F02F1F"/>
    <w:rsid w:val="00F0301D"/>
    <w:rsid w:val="00F032DF"/>
    <w:rsid w:val="00F03466"/>
    <w:rsid w:val="00F0388F"/>
    <w:rsid w:val="00F03891"/>
    <w:rsid w:val="00F0395D"/>
    <w:rsid w:val="00F03BE2"/>
    <w:rsid w:val="00F03E81"/>
    <w:rsid w:val="00F04106"/>
    <w:rsid w:val="00F04134"/>
    <w:rsid w:val="00F04150"/>
    <w:rsid w:val="00F0417C"/>
    <w:rsid w:val="00F04551"/>
    <w:rsid w:val="00F046AE"/>
    <w:rsid w:val="00F04745"/>
    <w:rsid w:val="00F04CCB"/>
    <w:rsid w:val="00F04D51"/>
    <w:rsid w:val="00F04F3E"/>
    <w:rsid w:val="00F0522E"/>
    <w:rsid w:val="00F054C2"/>
    <w:rsid w:val="00F056E3"/>
    <w:rsid w:val="00F05C95"/>
    <w:rsid w:val="00F05CD2"/>
    <w:rsid w:val="00F05EED"/>
    <w:rsid w:val="00F060DE"/>
    <w:rsid w:val="00F06778"/>
    <w:rsid w:val="00F06B2D"/>
    <w:rsid w:val="00F06D58"/>
    <w:rsid w:val="00F06E29"/>
    <w:rsid w:val="00F06F02"/>
    <w:rsid w:val="00F070A2"/>
    <w:rsid w:val="00F0713D"/>
    <w:rsid w:val="00F074BC"/>
    <w:rsid w:val="00F078A9"/>
    <w:rsid w:val="00F102E3"/>
    <w:rsid w:val="00F10437"/>
    <w:rsid w:val="00F10465"/>
    <w:rsid w:val="00F1049A"/>
    <w:rsid w:val="00F106E0"/>
    <w:rsid w:val="00F10864"/>
    <w:rsid w:val="00F108F5"/>
    <w:rsid w:val="00F10925"/>
    <w:rsid w:val="00F10CE9"/>
    <w:rsid w:val="00F10FB1"/>
    <w:rsid w:val="00F1123F"/>
    <w:rsid w:val="00F11451"/>
    <w:rsid w:val="00F11644"/>
    <w:rsid w:val="00F1165E"/>
    <w:rsid w:val="00F11C33"/>
    <w:rsid w:val="00F11CF5"/>
    <w:rsid w:val="00F11F40"/>
    <w:rsid w:val="00F11FAF"/>
    <w:rsid w:val="00F12059"/>
    <w:rsid w:val="00F1205E"/>
    <w:rsid w:val="00F122B3"/>
    <w:rsid w:val="00F123DC"/>
    <w:rsid w:val="00F124CB"/>
    <w:rsid w:val="00F12B3D"/>
    <w:rsid w:val="00F12C7C"/>
    <w:rsid w:val="00F12D3C"/>
    <w:rsid w:val="00F12D63"/>
    <w:rsid w:val="00F136A6"/>
    <w:rsid w:val="00F13833"/>
    <w:rsid w:val="00F13A5D"/>
    <w:rsid w:val="00F13BD0"/>
    <w:rsid w:val="00F1403E"/>
    <w:rsid w:val="00F1415B"/>
    <w:rsid w:val="00F141DA"/>
    <w:rsid w:val="00F142D5"/>
    <w:rsid w:val="00F145EC"/>
    <w:rsid w:val="00F1476B"/>
    <w:rsid w:val="00F149F8"/>
    <w:rsid w:val="00F14C54"/>
    <w:rsid w:val="00F14DFE"/>
    <w:rsid w:val="00F1505C"/>
    <w:rsid w:val="00F1563F"/>
    <w:rsid w:val="00F15686"/>
    <w:rsid w:val="00F15860"/>
    <w:rsid w:val="00F15C02"/>
    <w:rsid w:val="00F15E47"/>
    <w:rsid w:val="00F16714"/>
    <w:rsid w:val="00F16859"/>
    <w:rsid w:val="00F168D5"/>
    <w:rsid w:val="00F16BB1"/>
    <w:rsid w:val="00F16E22"/>
    <w:rsid w:val="00F16FE5"/>
    <w:rsid w:val="00F1755C"/>
    <w:rsid w:val="00F179DB"/>
    <w:rsid w:val="00F17A8F"/>
    <w:rsid w:val="00F17AFF"/>
    <w:rsid w:val="00F20046"/>
    <w:rsid w:val="00F2048E"/>
    <w:rsid w:val="00F204A8"/>
    <w:rsid w:val="00F204AA"/>
    <w:rsid w:val="00F206FE"/>
    <w:rsid w:val="00F20920"/>
    <w:rsid w:val="00F20933"/>
    <w:rsid w:val="00F20E6A"/>
    <w:rsid w:val="00F20F5B"/>
    <w:rsid w:val="00F21048"/>
    <w:rsid w:val="00F210AB"/>
    <w:rsid w:val="00F211D0"/>
    <w:rsid w:val="00F21378"/>
    <w:rsid w:val="00F215C3"/>
    <w:rsid w:val="00F2164A"/>
    <w:rsid w:val="00F21857"/>
    <w:rsid w:val="00F218EF"/>
    <w:rsid w:val="00F218F8"/>
    <w:rsid w:val="00F21A0B"/>
    <w:rsid w:val="00F21A12"/>
    <w:rsid w:val="00F21A6F"/>
    <w:rsid w:val="00F21DE7"/>
    <w:rsid w:val="00F21E1A"/>
    <w:rsid w:val="00F21F1A"/>
    <w:rsid w:val="00F21F9E"/>
    <w:rsid w:val="00F22444"/>
    <w:rsid w:val="00F225C5"/>
    <w:rsid w:val="00F22787"/>
    <w:rsid w:val="00F227B6"/>
    <w:rsid w:val="00F22830"/>
    <w:rsid w:val="00F22832"/>
    <w:rsid w:val="00F22AD3"/>
    <w:rsid w:val="00F22C96"/>
    <w:rsid w:val="00F22D31"/>
    <w:rsid w:val="00F2311E"/>
    <w:rsid w:val="00F23455"/>
    <w:rsid w:val="00F2357F"/>
    <w:rsid w:val="00F236A1"/>
    <w:rsid w:val="00F23938"/>
    <w:rsid w:val="00F23BD0"/>
    <w:rsid w:val="00F23C2A"/>
    <w:rsid w:val="00F23F46"/>
    <w:rsid w:val="00F23FCA"/>
    <w:rsid w:val="00F240A4"/>
    <w:rsid w:val="00F240B5"/>
    <w:rsid w:val="00F2411D"/>
    <w:rsid w:val="00F241E5"/>
    <w:rsid w:val="00F242A7"/>
    <w:rsid w:val="00F24451"/>
    <w:rsid w:val="00F244C0"/>
    <w:rsid w:val="00F2456B"/>
    <w:rsid w:val="00F248D8"/>
    <w:rsid w:val="00F24A57"/>
    <w:rsid w:val="00F24B11"/>
    <w:rsid w:val="00F24F1B"/>
    <w:rsid w:val="00F24F4D"/>
    <w:rsid w:val="00F24FA0"/>
    <w:rsid w:val="00F24FBF"/>
    <w:rsid w:val="00F250CE"/>
    <w:rsid w:val="00F25157"/>
    <w:rsid w:val="00F25324"/>
    <w:rsid w:val="00F25343"/>
    <w:rsid w:val="00F25367"/>
    <w:rsid w:val="00F2556A"/>
    <w:rsid w:val="00F25BAC"/>
    <w:rsid w:val="00F25BEA"/>
    <w:rsid w:val="00F25E87"/>
    <w:rsid w:val="00F25EB4"/>
    <w:rsid w:val="00F2617C"/>
    <w:rsid w:val="00F2641E"/>
    <w:rsid w:val="00F2643A"/>
    <w:rsid w:val="00F26886"/>
    <w:rsid w:val="00F2699C"/>
    <w:rsid w:val="00F26AF5"/>
    <w:rsid w:val="00F26C74"/>
    <w:rsid w:val="00F26F6D"/>
    <w:rsid w:val="00F26FF9"/>
    <w:rsid w:val="00F2719E"/>
    <w:rsid w:val="00F2770D"/>
    <w:rsid w:val="00F27843"/>
    <w:rsid w:val="00F278F7"/>
    <w:rsid w:val="00F27936"/>
    <w:rsid w:val="00F27E0C"/>
    <w:rsid w:val="00F3002F"/>
    <w:rsid w:val="00F30031"/>
    <w:rsid w:val="00F30353"/>
    <w:rsid w:val="00F307C4"/>
    <w:rsid w:val="00F308C0"/>
    <w:rsid w:val="00F30AD5"/>
    <w:rsid w:val="00F30DF7"/>
    <w:rsid w:val="00F30ED3"/>
    <w:rsid w:val="00F30F37"/>
    <w:rsid w:val="00F31143"/>
    <w:rsid w:val="00F311F0"/>
    <w:rsid w:val="00F31357"/>
    <w:rsid w:val="00F31809"/>
    <w:rsid w:val="00F318E7"/>
    <w:rsid w:val="00F31AB2"/>
    <w:rsid w:val="00F31C5F"/>
    <w:rsid w:val="00F31F17"/>
    <w:rsid w:val="00F31FCD"/>
    <w:rsid w:val="00F32334"/>
    <w:rsid w:val="00F3236C"/>
    <w:rsid w:val="00F3236F"/>
    <w:rsid w:val="00F32374"/>
    <w:rsid w:val="00F32608"/>
    <w:rsid w:val="00F326B7"/>
    <w:rsid w:val="00F32F0E"/>
    <w:rsid w:val="00F32F10"/>
    <w:rsid w:val="00F32F3E"/>
    <w:rsid w:val="00F33021"/>
    <w:rsid w:val="00F3318D"/>
    <w:rsid w:val="00F335A4"/>
    <w:rsid w:val="00F3383E"/>
    <w:rsid w:val="00F34058"/>
    <w:rsid w:val="00F34286"/>
    <w:rsid w:val="00F342E5"/>
    <w:rsid w:val="00F346AF"/>
    <w:rsid w:val="00F346BC"/>
    <w:rsid w:val="00F349E6"/>
    <w:rsid w:val="00F34BB9"/>
    <w:rsid w:val="00F3521B"/>
    <w:rsid w:val="00F352C4"/>
    <w:rsid w:val="00F35561"/>
    <w:rsid w:val="00F3562E"/>
    <w:rsid w:val="00F35654"/>
    <w:rsid w:val="00F356B6"/>
    <w:rsid w:val="00F35865"/>
    <w:rsid w:val="00F35BEE"/>
    <w:rsid w:val="00F35E08"/>
    <w:rsid w:val="00F35E92"/>
    <w:rsid w:val="00F3609A"/>
    <w:rsid w:val="00F364FB"/>
    <w:rsid w:val="00F3651B"/>
    <w:rsid w:val="00F36534"/>
    <w:rsid w:val="00F366A4"/>
    <w:rsid w:val="00F369F3"/>
    <w:rsid w:val="00F36A5A"/>
    <w:rsid w:val="00F36AC9"/>
    <w:rsid w:val="00F36AE1"/>
    <w:rsid w:val="00F36D41"/>
    <w:rsid w:val="00F36EA8"/>
    <w:rsid w:val="00F36F00"/>
    <w:rsid w:val="00F37098"/>
    <w:rsid w:val="00F370C3"/>
    <w:rsid w:val="00F370CB"/>
    <w:rsid w:val="00F371BC"/>
    <w:rsid w:val="00F372E9"/>
    <w:rsid w:val="00F37300"/>
    <w:rsid w:val="00F374AD"/>
    <w:rsid w:val="00F3752D"/>
    <w:rsid w:val="00F377A2"/>
    <w:rsid w:val="00F378E0"/>
    <w:rsid w:val="00F37922"/>
    <w:rsid w:val="00F37AEF"/>
    <w:rsid w:val="00F37F8C"/>
    <w:rsid w:val="00F4058C"/>
    <w:rsid w:val="00F4070D"/>
    <w:rsid w:val="00F408A3"/>
    <w:rsid w:val="00F409C3"/>
    <w:rsid w:val="00F40AE6"/>
    <w:rsid w:val="00F40B84"/>
    <w:rsid w:val="00F41173"/>
    <w:rsid w:val="00F4125D"/>
    <w:rsid w:val="00F412EE"/>
    <w:rsid w:val="00F417CD"/>
    <w:rsid w:val="00F418E9"/>
    <w:rsid w:val="00F41AFD"/>
    <w:rsid w:val="00F41CF7"/>
    <w:rsid w:val="00F4223A"/>
    <w:rsid w:val="00F4232B"/>
    <w:rsid w:val="00F42758"/>
    <w:rsid w:val="00F427D8"/>
    <w:rsid w:val="00F42872"/>
    <w:rsid w:val="00F42910"/>
    <w:rsid w:val="00F42C2B"/>
    <w:rsid w:val="00F42E53"/>
    <w:rsid w:val="00F42F43"/>
    <w:rsid w:val="00F43165"/>
    <w:rsid w:val="00F4319A"/>
    <w:rsid w:val="00F433A6"/>
    <w:rsid w:val="00F43403"/>
    <w:rsid w:val="00F435B3"/>
    <w:rsid w:val="00F43950"/>
    <w:rsid w:val="00F439C5"/>
    <w:rsid w:val="00F43B0A"/>
    <w:rsid w:val="00F43B82"/>
    <w:rsid w:val="00F43E0D"/>
    <w:rsid w:val="00F446E1"/>
    <w:rsid w:val="00F4477A"/>
    <w:rsid w:val="00F44833"/>
    <w:rsid w:val="00F449E0"/>
    <w:rsid w:val="00F44E4E"/>
    <w:rsid w:val="00F44E57"/>
    <w:rsid w:val="00F45379"/>
    <w:rsid w:val="00F4543A"/>
    <w:rsid w:val="00F45580"/>
    <w:rsid w:val="00F45693"/>
    <w:rsid w:val="00F45946"/>
    <w:rsid w:val="00F461B3"/>
    <w:rsid w:val="00F465C1"/>
    <w:rsid w:val="00F46767"/>
    <w:rsid w:val="00F4678D"/>
    <w:rsid w:val="00F467B0"/>
    <w:rsid w:val="00F4698A"/>
    <w:rsid w:val="00F46DF3"/>
    <w:rsid w:val="00F46E40"/>
    <w:rsid w:val="00F46F8B"/>
    <w:rsid w:val="00F4711B"/>
    <w:rsid w:val="00F47132"/>
    <w:rsid w:val="00F47262"/>
    <w:rsid w:val="00F47338"/>
    <w:rsid w:val="00F47467"/>
    <w:rsid w:val="00F47524"/>
    <w:rsid w:val="00F47728"/>
    <w:rsid w:val="00F479B3"/>
    <w:rsid w:val="00F479D3"/>
    <w:rsid w:val="00F47A4B"/>
    <w:rsid w:val="00F47AFE"/>
    <w:rsid w:val="00F47B75"/>
    <w:rsid w:val="00F47B91"/>
    <w:rsid w:val="00F47CBA"/>
    <w:rsid w:val="00F50020"/>
    <w:rsid w:val="00F50295"/>
    <w:rsid w:val="00F5047C"/>
    <w:rsid w:val="00F50671"/>
    <w:rsid w:val="00F50780"/>
    <w:rsid w:val="00F50849"/>
    <w:rsid w:val="00F50A88"/>
    <w:rsid w:val="00F50D4E"/>
    <w:rsid w:val="00F51161"/>
    <w:rsid w:val="00F513BA"/>
    <w:rsid w:val="00F51447"/>
    <w:rsid w:val="00F514EF"/>
    <w:rsid w:val="00F515F5"/>
    <w:rsid w:val="00F516F4"/>
    <w:rsid w:val="00F51A5F"/>
    <w:rsid w:val="00F51A81"/>
    <w:rsid w:val="00F51B36"/>
    <w:rsid w:val="00F52514"/>
    <w:rsid w:val="00F52756"/>
    <w:rsid w:val="00F527FE"/>
    <w:rsid w:val="00F52A47"/>
    <w:rsid w:val="00F52A4B"/>
    <w:rsid w:val="00F52A79"/>
    <w:rsid w:val="00F52ACA"/>
    <w:rsid w:val="00F52BC1"/>
    <w:rsid w:val="00F52C6C"/>
    <w:rsid w:val="00F52F35"/>
    <w:rsid w:val="00F52FA8"/>
    <w:rsid w:val="00F53116"/>
    <w:rsid w:val="00F53669"/>
    <w:rsid w:val="00F538CD"/>
    <w:rsid w:val="00F53FB6"/>
    <w:rsid w:val="00F54192"/>
    <w:rsid w:val="00F542D8"/>
    <w:rsid w:val="00F54516"/>
    <w:rsid w:val="00F545A6"/>
    <w:rsid w:val="00F548C8"/>
    <w:rsid w:val="00F548EA"/>
    <w:rsid w:val="00F54A7C"/>
    <w:rsid w:val="00F54AA0"/>
    <w:rsid w:val="00F54CD1"/>
    <w:rsid w:val="00F54F0B"/>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70C4"/>
    <w:rsid w:val="00F570D0"/>
    <w:rsid w:val="00F571A2"/>
    <w:rsid w:val="00F57296"/>
    <w:rsid w:val="00F5765A"/>
    <w:rsid w:val="00F57665"/>
    <w:rsid w:val="00F57704"/>
    <w:rsid w:val="00F577F9"/>
    <w:rsid w:val="00F578E6"/>
    <w:rsid w:val="00F57938"/>
    <w:rsid w:val="00F57942"/>
    <w:rsid w:val="00F5797A"/>
    <w:rsid w:val="00F57990"/>
    <w:rsid w:val="00F57C10"/>
    <w:rsid w:val="00F57C72"/>
    <w:rsid w:val="00F57D8B"/>
    <w:rsid w:val="00F57D9A"/>
    <w:rsid w:val="00F6021A"/>
    <w:rsid w:val="00F60221"/>
    <w:rsid w:val="00F60542"/>
    <w:rsid w:val="00F605B7"/>
    <w:rsid w:val="00F6084B"/>
    <w:rsid w:val="00F60D13"/>
    <w:rsid w:val="00F610C9"/>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2E3"/>
    <w:rsid w:val="00F62377"/>
    <w:rsid w:val="00F624E3"/>
    <w:rsid w:val="00F626B5"/>
    <w:rsid w:val="00F62A32"/>
    <w:rsid w:val="00F62AE7"/>
    <w:rsid w:val="00F63289"/>
    <w:rsid w:val="00F63381"/>
    <w:rsid w:val="00F63864"/>
    <w:rsid w:val="00F63C0A"/>
    <w:rsid w:val="00F6404E"/>
    <w:rsid w:val="00F64240"/>
    <w:rsid w:val="00F6433C"/>
    <w:rsid w:val="00F6474A"/>
    <w:rsid w:val="00F64788"/>
    <w:rsid w:val="00F64966"/>
    <w:rsid w:val="00F64C73"/>
    <w:rsid w:val="00F64F9F"/>
    <w:rsid w:val="00F65388"/>
    <w:rsid w:val="00F654FA"/>
    <w:rsid w:val="00F65506"/>
    <w:rsid w:val="00F65D14"/>
    <w:rsid w:val="00F660B8"/>
    <w:rsid w:val="00F66192"/>
    <w:rsid w:val="00F6623D"/>
    <w:rsid w:val="00F66330"/>
    <w:rsid w:val="00F6646F"/>
    <w:rsid w:val="00F667E7"/>
    <w:rsid w:val="00F669E3"/>
    <w:rsid w:val="00F66A84"/>
    <w:rsid w:val="00F66ABC"/>
    <w:rsid w:val="00F6776B"/>
    <w:rsid w:val="00F67828"/>
    <w:rsid w:val="00F67A85"/>
    <w:rsid w:val="00F67C08"/>
    <w:rsid w:val="00F67E41"/>
    <w:rsid w:val="00F67EC3"/>
    <w:rsid w:val="00F709EF"/>
    <w:rsid w:val="00F70CC5"/>
    <w:rsid w:val="00F70DC6"/>
    <w:rsid w:val="00F70DEC"/>
    <w:rsid w:val="00F70F20"/>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42"/>
    <w:rsid w:val="00F73106"/>
    <w:rsid w:val="00F731AA"/>
    <w:rsid w:val="00F732E7"/>
    <w:rsid w:val="00F7337E"/>
    <w:rsid w:val="00F735DF"/>
    <w:rsid w:val="00F7361E"/>
    <w:rsid w:val="00F7365E"/>
    <w:rsid w:val="00F737EA"/>
    <w:rsid w:val="00F7390E"/>
    <w:rsid w:val="00F73C6C"/>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4EEB"/>
    <w:rsid w:val="00F7564B"/>
    <w:rsid w:val="00F758C8"/>
    <w:rsid w:val="00F75C70"/>
    <w:rsid w:val="00F75C90"/>
    <w:rsid w:val="00F75F50"/>
    <w:rsid w:val="00F75FA7"/>
    <w:rsid w:val="00F75FAC"/>
    <w:rsid w:val="00F76256"/>
    <w:rsid w:val="00F76337"/>
    <w:rsid w:val="00F763DF"/>
    <w:rsid w:val="00F766FC"/>
    <w:rsid w:val="00F76841"/>
    <w:rsid w:val="00F7698F"/>
    <w:rsid w:val="00F76B5F"/>
    <w:rsid w:val="00F76B74"/>
    <w:rsid w:val="00F76C9C"/>
    <w:rsid w:val="00F76DB0"/>
    <w:rsid w:val="00F76E6A"/>
    <w:rsid w:val="00F76EBB"/>
    <w:rsid w:val="00F7792A"/>
    <w:rsid w:val="00F77A97"/>
    <w:rsid w:val="00F77C01"/>
    <w:rsid w:val="00F77C47"/>
    <w:rsid w:val="00F77CFA"/>
    <w:rsid w:val="00F77D33"/>
    <w:rsid w:val="00F77EDD"/>
    <w:rsid w:val="00F802B5"/>
    <w:rsid w:val="00F803A8"/>
    <w:rsid w:val="00F80425"/>
    <w:rsid w:val="00F80BC2"/>
    <w:rsid w:val="00F80D8F"/>
    <w:rsid w:val="00F80E02"/>
    <w:rsid w:val="00F80F44"/>
    <w:rsid w:val="00F812B2"/>
    <w:rsid w:val="00F81311"/>
    <w:rsid w:val="00F813B4"/>
    <w:rsid w:val="00F81507"/>
    <w:rsid w:val="00F815E8"/>
    <w:rsid w:val="00F81625"/>
    <w:rsid w:val="00F817AF"/>
    <w:rsid w:val="00F81893"/>
    <w:rsid w:val="00F81917"/>
    <w:rsid w:val="00F81C47"/>
    <w:rsid w:val="00F81DF9"/>
    <w:rsid w:val="00F81E0E"/>
    <w:rsid w:val="00F81E87"/>
    <w:rsid w:val="00F81F25"/>
    <w:rsid w:val="00F81F57"/>
    <w:rsid w:val="00F824B3"/>
    <w:rsid w:val="00F82709"/>
    <w:rsid w:val="00F827DF"/>
    <w:rsid w:val="00F82881"/>
    <w:rsid w:val="00F828B4"/>
    <w:rsid w:val="00F82A0E"/>
    <w:rsid w:val="00F82B49"/>
    <w:rsid w:val="00F82CD8"/>
    <w:rsid w:val="00F82DF1"/>
    <w:rsid w:val="00F82F1A"/>
    <w:rsid w:val="00F8315D"/>
    <w:rsid w:val="00F83301"/>
    <w:rsid w:val="00F836E7"/>
    <w:rsid w:val="00F837A7"/>
    <w:rsid w:val="00F837DD"/>
    <w:rsid w:val="00F83861"/>
    <w:rsid w:val="00F83AC2"/>
    <w:rsid w:val="00F83B5D"/>
    <w:rsid w:val="00F83F53"/>
    <w:rsid w:val="00F8428D"/>
    <w:rsid w:val="00F8463C"/>
    <w:rsid w:val="00F84849"/>
    <w:rsid w:val="00F849D7"/>
    <w:rsid w:val="00F849E6"/>
    <w:rsid w:val="00F84A00"/>
    <w:rsid w:val="00F84A2F"/>
    <w:rsid w:val="00F84BAB"/>
    <w:rsid w:val="00F84E45"/>
    <w:rsid w:val="00F850EB"/>
    <w:rsid w:val="00F85201"/>
    <w:rsid w:val="00F852D4"/>
    <w:rsid w:val="00F85320"/>
    <w:rsid w:val="00F855CB"/>
    <w:rsid w:val="00F8564A"/>
    <w:rsid w:val="00F856C8"/>
    <w:rsid w:val="00F85744"/>
    <w:rsid w:val="00F8587A"/>
    <w:rsid w:val="00F858D9"/>
    <w:rsid w:val="00F85909"/>
    <w:rsid w:val="00F859A0"/>
    <w:rsid w:val="00F85A10"/>
    <w:rsid w:val="00F85D21"/>
    <w:rsid w:val="00F85EB1"/>
    <w:rsid w:val="00F85F4B"/>
    <w:rsid w:val="00F85F9B"/>
    <w:rsid w:val="00F863EB"/>
    <w:rsid w:val="00F864BD"/>
    <w:rsid w:val="00F86538"/>
    <w:rsid w:val="00F86584"/>
    <w:rsid w:val="00F867E7"/>
    <w:rsid w:val="00F8683A"/>
    <w:rsid w:val="00F86A31"/>
    <w:rsid w:val="00F86AD6"/>
    <w:rsid w:val="00F86B20"/>
    <w:rsid w:val="00F86B60"/>
    <w:rsid w:val="00F86BC2"/>
    <w:rsid w:val="00F86C43"/>
    <w:rsid w:val="00F86DE8"/>
    <w:rsid w:val="00F87010"/>
    <w:rsid w:val="00F8701A"/>
    <w:rsid w:val="00F8718E"/>
    <w:rsid w:val="00F87201"/>
    <w:rsid w:val="00F87317"/>
    <w:rsid w:val="00F874ED"/>
    <w:rsid w:val="00F87698"/>
    <w:rsid w:val="00F87720"/>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B2"/>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2C7A"/>
    <w:rsid w:val="00F930E5"/>
    <w:rsid w:val="00F9317F"/>
    <w:rsid w:val="00F932AE"/>
    <w:rsid w:val="00F9339F"/>
    <w:rsid w:val="00F933D9"/>
    <w:rsid w:val="00F937A0"/>
    <w:rsid w:val="00F938B2"/>
    <w:rsid w:val="00F939C7"/>
    <w:rsid w:val="00F93A3D"/>
    <w:rsid w:val="00F93AEE"/>
    <w:rsid w:val="00F93AF4"/>
    <w:rsid w:val="00F93B24"/>
    <w:rsid w:val="00F93D13"/>
    <w:rsid w:val="00F93EE6"/>
    <w:rsid w:val="00F94003"/>
    <w:rsid w:val="00F940CE"/>
    <w:rsid w:val="00F94412"/>
    <w:rsid w:val="00F944CF"/>
    <w:rsid w:val="00F94571"/>
    <w:rsid w:val="00F94737"/>
    <w:rsid w:val="00F9473D"/>
    <w:rsid w:val="00F9495D"/>
    <w:rsid w:val="00F94A3B"/>
    <w:rsid w:val="00F94ACE"/>
    <w:rsid w:val="00F94B03"/>
    <w:rsid w:val="00F95013"/>
    <w:rsid w:val="00F951BD"/>
    <w:rsid w:val="00F954EC"/>
    <w:rsid w:val="00F955CE"/>
    <w:rsid w:val="00F9567F"/>
    <w:rsid w:val="00F9598E"/>
    <w:rsid w:val="00F95ADA"/>
    <w:rsid w:val="00F95CFF"/>
    <w:rsid w:val="00F9600E"/>
    <w:rsid w:val="00F9618D"/>
    <w:rsid w:val="00F9632D"/>
    <w:rsid w:val="00F9644F"/>
    <w:rsid w:val="00F965D9"/>
    <w:rsid w:val="00F96728"/>
    <w:rsid w:val="00F96793"/>
    <w:rsid w:val="00F967AE"/>
    <w:rsid w:val="00F967D6"/>
    <w:rsid w:val="00F967D7"/>
    <w:rsid w:val="00F96811"/>
    <w:rsid w:val="00F96C7A"/>
    <w:rsid w:val="00F96E7C"/>
    <w:rsid w:val="00F96F5D"/>
    <w:rsid w:val="00F96FFD"/>
    <w:rsid w:val="00F9717C"/>
    <w:rsid w:val="00F9723A"/>
    <w:rsid w:val="00F972AE"/>
    <w:rsid w:val="00F9732D"/>
    <w:rsid w:val="00F975B5"/>
    <w:rsid w:val="00F97654"/>
    <w:rsid w:val="00F9799C"/>
    <w:rsid w:val="00FA02EC"/>
    <w:rsid w:val="00FA0331"/>
    <w:rsid w:val="00FA039E"/>
    <w:rsid w:val="00FA03BB"/>
    <w:rsid w:val="00FA04BE"/>
    <w:rsid w:val="00FA0509"/>
    <w:rsid w:val="00FA053A"/>
    <w:rsid w:val="00FA06A3"/>
    <w:rsid w:val="00FA0CF9"/>
    <w:rsid w:val="00FA0E7C"/>
    <w:rsid w:val="00FA10AE"/>
    <w:rsid w:val="00FA10C5"/>
    <w:rsid w:val="00FA1216"/>
    <w:rsid w:val="00FA14C5"/>
    <w:rsid w:val="00FA151C"/>
    <w:rsid w:val="00FA1576"/>
    <w:rsid w:val="00FA16C9"/>
    <w:rsid w:val="00FA1CA8"/>
    <w:rsid w:val="00FA1CBF"/>
    <w:rsid w:val="00FA1D8F"/>
    <w:rsid w:val="00FA1E75"/>
    <w:rsid w:val="00FA2002"/>
    <w:rsid w:val="00FA22F9"/>
    <w:rsid w:val="00FA234B"/>
    <w:rsid w:val="00FA2526"/>
    <w:rsid w:val="00FA27AD"/>
    <w:rsid w:val="00FA2872"/>
    <w:rsid w:val="00FA2AB0"/>
    <w:rsid w:val="00FA34CF"/>
    <w:rsid w:val="00FA3659"/>
    <w:rsid w:val="00FA396E"/>
    <w:rsid w:val="00FA3A53"/>
    <w:rsid w:val="00FA3C84"/>
    <w:rsid w:val="00FA45EB"/>
    <w:rsid w:val="00FA46FA"/>
    <w:rsid w:val="00FA4787"/>
    <w:rsid w:val="00FA4820"/>
    <w:rsid w:val="00FA4B45"/>
    <w:rsid w:val="00FA4B74"/>
    <w:rsid w:val="00FA4EDE"/>
    <w:rsid w:val="00FA4F83"/>
    <w:rsid w:val="00FA508A"/>
    <w:rsid w:val="00FA50E8"/>
    <w:rsid w:val="00FA51A7"/>
    <w:rsid w:val="00FA526F"/>
    <w:rsid w:val="00FA52F7"/>
    <w:rsid w:val="00FA5361"/>
    <w:rsid w:val="00FA53C1"/>
    <w:rsid w:val="00FA5527"/>
    <w:rsid w:val="00FA5576"/>
    <w:rsid w:val="00FA567F"/>
    <w:rsid w:val="00FA5871"/>
    <w:rsid w:val="00FA5897"/>
    <w:rsid w:val="00FA589E"/>
    <w:rsid w:val="00FA5962"/>
    <w:rsid w:val="00FA5995"/>
    <w:rsid w:val="00FA5A53"/>
    <w:rsid w:val="00FA5D07"/>
    <w:rsid w:val="00FA6225"/>
    <w:rsid w:val="00FA6291"/>
    <w:rsid w:val="00FA656D"/>
    <w:rsid w:val="00FA6686"/>
    <w:rsid w:val="00FA671F"/>
    <w:rsid w:val="00FA68C6"/>
    <w:rsid w:val="00FA6A8C"/>
    <w:rsid w:val="00FA6C35"/>
    <w:rsid w:val="00FA70DF"/>
    <w:rsid w:val="00FA7152"/>
    <w:rsid w:val="00FA7525"/>
    <w:rsid w:val="00FA76DE"/>
    <w:rsid w:val="00FA79E0"/>
    <w:rsid w:val="00FA7A20"/>
    <w:rsid w:val="00FA7AA6"/>
    <w:rsid w:val="00FA7C04"/>
    <w:rsid w:val="00FB007C"/>
    <w:rsid w:val="00FB0380"/>
    <w:rsid w:val="00FB0443"/>
    <w:rsid w:val="00FB06DD"/>
    <w:rsid w:val="00FB092A"/>
    <w:rsid w:val="00FB09F5"/>
    <w:rsid w:val="00FB0A1A"/>
    <w:rsid w:val="00FB0A25"/>
    <w:rsid w:val="00FB0B8B"/>
    <w:rsid w:val="00FB0C8C"/>
    <w:rsid w:val="00FB101F"/>
    <w:rsid w:val="00FB108D"/>
    <w:rsid w:val="00FB11F3"/>
    <w:rsid w:val="00FB1590"/>
    <w:rsid w:val="00FB15D5"/>
    <w:rsid w:val="00FB1694"/>
    <w:rsid w:val="00FB16B1"/>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8C0"/>
    <w:rsid w:val="00FB39D3"/>
    <w:rsid w:val="00FB3A73"/>
    <w:rsid w:val="00FB3CD6"/>
    <w:rsid w:val="00FB3F1F"/>
    <w:rsid w:val="00FB3F34"/>
    <w:rsid w:val="00FB4065"/>
    <w:rsid w:val="00FB4143"/>
    <w:rsid w:val="00FB4308"/>
    <w:rsid w:val="00FB4737"/>
    <w:rsid w:val="00FB4760"/>
    <w:rsid w:val="00FB47B5"/>
    <w:rsid w:val="00FB47BF"/>
    <w:rsid w:val="00FB49B0"/>
    <w:rsid w:val="00FB4AA2"/>
    <w:rsid w:val="00FB4C05"/>
    <w:rsid w:val="00FB4CA8"/>
    <w:rsid w:val="00FB4D75"/>
    <w:rsid w:val="00FB4E24"/>
    <w:rsid w:val="00FB5032"/>
    <w:rsid w:val="00FB510A"/>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DB8"/>
    <w:rsid w:val="00FB6F83"/>
    <w:rsid w:val="00FB72CB"/>
    <w:rsid w:val="00FB77BB"/>
    <w:rsid w:val="00FB7A9C"/>
    <w:rsid w:val="00FB7B1F"/>
    <w:rsid w:val="00FB7B35"/>
    <w:rsid w:val="00FC01CD"/>
    <w:rsid w:val="00FC0575"/>
    <w:rsid w:val="00FC0670"/>
    <w:rsid w:val="00FC0AB4"/>
    <w:rsid w:val="00FC0B4D"/>
    <w:rsid w:val="00FC0B9B"/>
    <w:rsid w:val="00FC0C45"/>
    <w:rsid w:val="00FC0DFD"/>
    <w:rsid w:val="00FC0E12"/>
    <w:rsid w:val="00FC1017"/>
    <w:rsid w:val="00FC1766"/>
    <w:rsid w:val="00FC1859"/>
    <w:rsid w:val="00FC1870"/>
    <w:rsid w:val="00FC193F"/>
    <w:rsid w:val="00FC19D3"/>
    <w:rsid w:val="00FC1E21"/>
    <w:rsid w:val="00FC1E8C"/>
    <w:rsid w:val="00FC2075"/>
    <w:rsid w:val="00FC22FE"/>
    <w:rsid w:val="00FC23FA"/>
    <w:rsid w:val="00FC26AD"/>
    <w:rsid w:val="00FC26D8"/>
    <w:rsid w:val="00FC2742"/>
    <w:rsid w:val="00FC27D8"/>
    <w:rsid w:val="00FC2B26"/>
    <w:rsid w:val="00FC2CA8"/>
    <w:rsid w:val="00FC2D2D"/>
    <w:rsid w:val="00FC3096"/>
    <w:rsid w:val="00FC30BC"/>
    <w:rsid w:val="00FC330F"/>
    <w:rsid w:val="00FC37F0"/>
    <w:rsid w:val="00FC384F"/>
    <w:rsid w:val="00FC3BBC"/>
    <w:rsid w:val="00FC3EEB"/>
    <w:rsid w:val="00FC4049"/>
    <w:rsid w:val="00FC4278"/>
    <w:rsid w:val="00FC4423"/>
    <w:rsid w:val="00FC4491"/>
    <w:rsid w:val="00FC4633"/>
    <w:rsid w:val="00FC4755"/>
    <w:rsid w:val="00FC47D1"/>
    <w:rsid w:val="00FC4801"/>
    <w:rsid w:val="00FC4CA4"/>
    <w:rsid w:val="00FC4E82"/>
    <w:rsid w:val="00FC50B2"/>
    <w:rsid w:val="00FC545C"/>
    <w:rsid w:val="00FC553E"/>
    <w:rsid w:val="00FC57F2"/>
    <w:rsid w:val="00FC5876"/>
    <w:rsid w:val="00FC59E1"/>
    <w:rsid w:val="00FC5EA2"/>
    <w:rsid w:val="00FC61CA"/>
    <w:rsid w:val="00FC644B"/>
    <w:rsid w:val="00FC645D"/>
    <w:rsid w:val="00FC652A"/>
    <w:rsid w:val="00FC6546"/>
    <w:rsid w:val="00FC65A0"/>
    <w:rsid w:val="00FC67C0"/>
    <w:rsid w:val="00FC6806"/>
    <w:rsid w:val="00FC6A81"/>
    <w:rsid w:val="00FC6B41"/>
    <w:rsid w:val="00FC6BA7"/>
    <w:rsid w:val="00FC7184"/>
    <w:rsid w:val="00FC7192"/>
    <w:rsid w:val="00FC7275"/>
    <w:rsid w:val="00FC7308"/>
    <w:rsid w:val="00FC7401"/>
    <w:rsid w:val="00FC7865"/>
    <w:rsid w:val="00FC78B9"/>
    <w:rsid w:val="00FC78CD"/>
    <w:rsid w:val="00FC7BDA"/>
    <w:rsid w:val="00FC7C79"/>
    <w:rsid w:val="00FC7F93"/>
    <w:rsid w:val="00FD00F2"/>
    <w:rsid w:val="00FD04CC"/>
    <w:rsid w:val="00FD04F5"/>
    <w:rsid w:val="00FD0630"/>
    <w:rsid w:val="00FD06A8"/>
    <w:rsid w:val="00FD06E4"/>
    <w:rsid w:val="00FD0981"/>
    <w:rsid w:val="00FD10D2"/>
    <w:rsid w:val="00FD10F0"/>
    <w:rsid w:val="00FD111E"/>
    <w:rsid w:val="00FD134F"/>
    <w:rsid w:val="00FD14E4"/>
    <w:rsid w:val="00FD1755"/>
    <w:rsid w:val="00FD18FB"/>
    <w:rsid w:val="00FD1939"/>
    <w:rsid w:val="00FD1CFC"/>
    <w:rsid w:val="00FD20B2"/>
    <w:rsid w:val="00FD20EA"/>
    <w:rsid w:val="00FD2158"/>
    <w:rsid w:val="00FD23FD"/>
    <w:rsid w:val="00FD2418"/>
    <w:rsid w:val="00FD25BA"/>
    <w:rsid w:val="00FD2804"/>
    <w:rsid w:val="00FD282A"/>
    <w:rsid w:val="00FD2A71"/>
    <w:rsid w:val="00FD2C10"/>
    <w:rsid w:val="00FD2C64"/>
    <w:rsid w:val="00FD2CAA"/>
    <w:rsid w:val="00FD2D7C"/>
    <w:rsid w:val="00FD30CE"/>
    <w:rsid w:val="00FD3203"/>
    <w:rsid w:val="00FD3618"/>
    <w:rsid w:val="00FD3905"/>
    <w:rsid w:val="00FD3A22"/>
    <w:rsid w:val="00FD401F"/>
    <w:rsid w:val="00FD4085"/>
    <w:rsid w:val="00FD4620"/>
    <w:rsid w:val="00FD48FE"/>
    <w:rsid w:val="00FD4CC0"/>
    <w:rsid w:val="00FD4D40"/>
    <w:rsid w:val="00FD4D83"/>
    <w:rsid w:val="00FD5202"/>
    <w:rsid w:val="00FD5209"/>
    <w:rsid w:val="00FD52F0"/>
    <w:rsid w:val="00FD552E"/>
    <w:rsid w:val="00FD583D"/>
    <w:rsid w:val="00FD5B99"/>
    <w:rsid w:val="00FD5BBF"/>
    <w:rsid w:val="00FD5BFD"/>
    <w:rsid w:val="00FD6318"/>
    <w:rsid w:val="00FD636C"/>
    <w:rsid w:val="00FD641A"/>
    <w:rsid w:val="00FD6786"/>
    <w:rsid w:val="00FD6884"/>
    <w:rsid w:val="00FD694A"/>
    <w:rsid w:val="00FD6A3D"/>
    <w:rsid w:val="00FD6B00"/>
    <w:rsid w:val="00FD6CA3"/>
    <w:rsid w:val="00FD6D88"/>
    <w:rsid w:val="00FD6F9D"/>
    <w:rsid w:val="00FD7001"/>
    <w:rsid w:val="00FD7240"/>
    <w:rsid w:val="00FD72D9"/>
    <w:rsid w:val="00FD73AE"/>
    <w:rsid w:val="00FD794E"/>
    <w:rsid w:val="00FD7F46"/>
    <w:rsid w:val="00FD7F6A"/>
    <w:rsid w:val="00FD7FB3"/>
    <w:rsid w:val="00FE0034"/>
    <w:rsid w:val="00FE02AE"/>
    <w:rsid w:val="00FE04B6"/>
    <w:rsid w:val="00FE05DD"/>
    <w:rsid w:val="00FE05E5"/>
    <w:rsid w:val="00FE0657"/>
    <w:rsid w:val="00FE06DE"/>
    <w:rsid w:val="00FE09A2"/>
    <w:rsid w:val="00FE09C8"/>
    <w:rsid w:val="00FE0A27"/>
    <w:rsid w:val="00FE0BA2"/>
    <w:rsid w:val="00FE0C77"/>
    <w:rsid w:val="00FE0E69"/>
    <w:rsid w:val="00FE1129"/>
    <w:rsid w:val="00FE125E"/>
    <w:rsid w:val="00FE1729"/>
    <w:rsid w:val="00FE1961"/>
    <w:rsid w:val="00FE19F3"/>
    <w:rsid w:val="00FE1ACB"/>
    <w:rsid w:val="00FE1DEB"/>
    <w:rsid w:val="00FE1F0A"/>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4FEE"/>
    <w:rsid w:val="00FE5172"/>
    <w:rsid w:val="00FE5271"/>
    <w:rsid w:val="00FE5272"/>
    <w:rsid w:val="00FE53B8"/>
    <w:rsid w:val="00FE5410"/>
    <w:rsid w:val="00FE5470"/>
    <w:rsid w:val="00FE56B2"/>
    <w:rsid w:val="00FE571B"/>
    <w:rsid w:val="00FE5977"/>
    <w:rsid w:val="00FE5C06"/>
    <w:rsid w:val="00FE5F5E"/>
    <w:rsid w:val="00FE605C"/>
    <w:rsid w:val="00FE627C"/>
    <w:rsid w:val="00FE643E"/>
    <w:rsid w:val="00FE690E"/>
    <w:rsid w:val="00FE6AD8"/>
    <w:rsid w:val="00FE6DEC"/>
    <w:rsid w:val="00FE7376"/>
    <w:rsid w:val="00FE73FE"/>
    <w:rsid w:val="00FE74E2"/>
    <w:rsid w:val="00FE74FC"/>
    <w:rsid w:val="00FE761D"/>
    <w:rsid w:val="00FE76FA"/>
    <w:rsid w:val="00FE78B9"/>
    <w:rsid w:val="00FE79A8"/>
    <w:rsid w:val="00FE7C3E"/>
    <w:rsid w:val="00FE7CD4"/>
    <w:rsid w:val="00FE7E23"/>
    <w:rsid w:val="00FE7F00"/>
    <w:rsid w:val="00FE7FD1"/>
    <w:rsid w:val="00FF01C5"/>
    <w:rsid w:val="00FF01F1"/>
    <w:rsid w:val="00FF0224"/>
    <w:rsid w:val="00FF0275"/>
    <w:rsid w:val="00FF0474"/>
    <w:rsid w:val="00FF0502"/>
    <w:rsid w:val="00FF06A3"/>
    <w:rsid w:val="00FF0B3B"/>
    <w:rsid w:val="00FF0BBB"/>
    <w:rsid w:val="00FF10CD"/>
    <w:rsid w:val="00FF1455"/>
    <w:rsid w:val="00FF1716"/>
    <w:rsid w:val="00FF1862"/>
    <w:rsid w:val="00FF189E"/>
    <w:rsid w:val="00FF1D92"/>
    <w:rsid w:val="00FF1E5F"/>
    <w:rsid w:val="00FF1EA4"/>
    <w:rsid w:val="00FF1F5F"/>
    <w:rsid w:val="00FF1F61"/>
    <w:rsid w:val="00FF2077"/>
    <w:rsid w:val="00FF2562"/>
    <w:rsid w:val="00FF25D3"/>
    <w:rsid w:val="00FF2766"/>
    <w:rsid w:val="00FF29DA"/>
    <w:rsid w:val="00FF2A88"/>
    <w:rsid w:val="00FF2B01"/>
    <w:rsid w:val="00FF2C2E"/>
    <w:rsid w:val="00FF2C40"/>
    <w:rsid w:val="00FF2EAA"/>
    <w:rsid w:val="00FF2FD9"/>
    <w:rsid w:val="00FF305B"/>
    <w:rsid w:val="00FF305D"/>
    <w:rsid w:val="00FF3068"/>
    <w:rsid w:val="00FF3418"/>
    <w:rsid w:val="00FF3461"/>
    <w:rsid w:val="00FF37C5"/>
    <w:rsid w:val="00FF37E0"/>
    <w:rsid w:val="00FF38EB"/>
    <w:rsid w:val="00FF3A12"/>
    <w:rsid w:val="00FF3AEE"/>
    <w:rsid w:val="00FF3CFC"/>
    <w:rsid w:val="00FF3DAC"/>
    <w:rsid w:val="00FF3F00"/>
    <w:rsid w:val="00FF40FC"/>
    <w:rsid w:val="00FF4115"/>
    <w:rsid w:val="00FF42AE"/>
    <w:rsid w:val="00FF43AF"/>
    <w:rsid w:val="00FF474B"/>
    <w:rsid w:val="00FF4782"/>
    <w:rsid w:val="00FF48E0"/>
    <w:rsid w:val="00FF4BC6"/>
    <w:rsid w:val="00FF4D22"/>
    <w:rsid w:val="00FF4F41"/>
    <w:rsid w:val="00FF4FCD"/>
    <w:rsid w:val="00FF5026"/>
    <w:rsid w:val="00FF5173"/>
    <w:rsid w:val="00FF51D0"/>
    <w:rsid w:val="00FF52CC"/>
    <w:rsid w:val="00FF52E3"/>
    <w:rsid w:val="00FF53CC"/>
    <w:rsid w:val="00FF5591"/>
    <w:rsid w:val="00FF591D"/>
    <w:rsid w:val="00FF5EFE"/>
    <w:rsid w:val="00FF609A"/>
    <w:rsid w:val="00FF6CF6"/>
    <w:rsid w:val="00FF707C"/>
    <w:rsid w:val="00FF71E3"/>
    <w:rsid w:val="00FF7300"/>
    <w:rsid w:val="00FF754F"/>
    <w:rsid w:val="00FF78DB"/>
    <w:rsid w:val="00FF7900"/>
    <w:rsid w:val="00FF7C93"/>
    <w:rsid w:val="02EC361D"/>
    <w:rsid w:val="0353A3B5"/>
    <w:rsid w:val="0964AD36"/>
    <w:rsid w:val="0CB3808D"/>
    <w:rsid w:val="16087CFD"/>
    <w:rsid w:val="1850049C"/>
    <w:rsid w:val="193780B6"/>
    <w:rsid w:val="1C04DA61"/>
    <w:rsid w:val="206AFD9E"/>
    <w:rsid w:val="20751FD0"/>
    <w:rsid w:val="25CEC52D"/>
    <w:rsid w:val="2A862FC0"/>
    <w:rsid w:val="2BB7052A"/>
    <w:rsid w:val="2C38377A"/>
    <w:rsid w:val="3232A9E6"/>
    <w:rsid w:val="3250AC8C"/>
    <w:rsid w:val="34931763"/>
    <w:rsid w:val="35BF0EB2"/>
    <w:rsid w:val="35BF1DEA"/>
    <w:rsid w:val="36963FAF"/>
    <w:rsid w:val="3732C93A"/>
    <w:rsid w:val="398763E8"/>
    <w:rsid w:val="3A7A1227"/>
    <w:rsid w:val="3C64DE0D"/>
    <w:rsid w:val="3F56F068"/>
    <w:rsid w:val="406F32D2"/>
    <w:rsid w:val="40E71C13"/>
    <w:rsid w:val="42A67D38"/>
    <w:rsid w:val="436448E3"/>
    <w:rsid w:val="43E6BCF6"/>
    <w:rsid w:val="459C475E"/>
    <w:rsid w:val="45F05B91"/>
    <w:rsid w:val="46BB23CF"/>
    <w:rsid w:val="4AD09DB1"/>
    <w:rsid w:val="4D8C9E28"/>
    <w:rsid w:val="4EBE1658"/>
    <w:rsid w:val="4FA8F5B6"/>
    <w:rsid w:val="51DA120B"/>
    <w:rsid w:val="522432FE"/>
    <w:rsid w:val="52CE6E7F"/>
    <w:rsid w:val="53EB194C"/>
    <w:rsid w:val="54AFBCB1"/>
    <w:rsid w:val="55950AEB"/>
    <w:rsid w:val="57540C9F"/>
    <w:rsid w:val="575D7E22"/>
    <w:rsid w:val="57B24095"/>
    <w:rsid w:val="5B072FE5"/>
    <w:rsid w:val="5D429EF7"/>
    <w:rsid w:val="5E9B5B61"/>
    <w:rsid w:val="5F17AC91"/>
    <w:rsid w:val="5F7EAF85"/>
    <w:rsid w:val="611D0A3F"/>
    <w:rsid w:val="63133E9C"/>
    <w:rsid w:val="63BC5511"/>
    <w:rsid w:val="657EF0F5"/>
    <w:rsid w:val="659F08B2"/>
    <w:rsid w:val="667DEBF5"/>
    <w:rsid w:val="67DF09B7"/>
    <w:rsid w:val="68B96551"/>
    <w:rsid w:val="69876887"/>
    <w:rsid w:val="6A9A78D3"/>
    <w:rsid w:val="6B25754D"/>
    <w:rsid w:val="6D3243F8"/>
    <w:rsid w:val="6D470D02"/>
    <w:rsid w:val="6DE308F4"/>
    <w:rsid w:val="704B11D4"/>
    <w:rsid w:val="72342548"/>
    <w:rsid w:val="7668F0AE"/>
    <w:rsid w:val="782E3A43"/>
    <w:rsid w:val="78876AFE"/>
    <w:rsid w:val="7E61BB5F"/>
    <w:rsid w:val="7E6CE062"/>
    <w:rsid w:val="7E6E6042"/>
    <w:rsid w:val="7ECA865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89474A5"/>
  <w15:chartTrackingRefBased/>
  <w15:docId w15:val="{B64A5349-ADD3-43C7-90A7-5B328C6BA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28C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paragraph" w:customStyle="1" w:styleId="3GPPText">
    <w:name w:val="3GPP Text"/>
    <w:basedOn w:val="Normal"/>
    <w:link w:val="3GPPTextChar"/>
    <w:qFormat/>
    <w:rsid w:val="00955AA6"/>
    <w:pPr>
      <w:spacing w:before="120" w:after="120"/>
      <w:jc w:val="both"/>
    </w:pPr>
    <w:rPr>
      <w:sz w:val="22"/>
    </w:rPr>
  </w:style>
  <w:style w:type="character" w:customStyle="1" w:styleId="3GPPTextChar">
    <w:name w:val="3GPP Text Char"/>
    <w:link w:val="3GPPText"/>
    <w:qFormat/>
    <w:rsid w:val="00955AA6"/>
    <w:rPr>
      <w:rFonts w:ascii="Times New Roman" w:hAnsi="Times New Roman"/>
      <w:sz w:val="22"/>
      <w:lang w:eastAsia="en-US"/>
    </w:rPr>
  </w:style>
  <w:style w:type="character" w:styleId="UnresolvedMention">
    <w:name w:val="Unresolved Mention"/>
    <w:basedOn w:val="DefaultParagraphFont"/>
    <w:uiPriority w:val="99"/>
    <w:unhideWhenUsed/>
    <w:rsid w:val="00D311AB"/>
    <w:rPr>
      <w:color w:val="605E5C"/>
      <w:shd w:val="clear" w:color="auto" w:fill="E1DFDD"/>
    </w:rPr>
  </w:style>
  <w:style w:type="character" w:styleId="Mention">
    <w:name w:val="Mention"/>
    <w:basedOn w:val="DefaultParagraphFont"/>
    <w:uiPriority w:val="99"/>
    <w:unhideWhenUsed/>
    <w:rsid w:val="00D311AB"/>
    <w:rPr>
      <w:color w:val="2B579A"/>
      <w:shd w:val="clear" w:color="auto" w:fill="E1DFDD"/>
    </w:rPr>
  </w:style>
  <w:style w:type="paragraph" w:customStyle="1" w:styleId="Proposal">
    <w:name w:val="Proposal"/>
    <w:basedOn w:val="Normal"/>
    <w:link w:val="ProposalChar"/>
    <w:qFormat/>
    <w:rsid w:val="00AD23F4"/>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AD23F4"/>
    <w:rPr>
      <w:rFonts w:ascii="Times New Roman" w:eastAsia="Times New Roman" w:hAnsi="Times New Roman"/>
      <w:b/>
      <w:bCs/>
      <w:lang w:val="en-GB"/>
    </w:rPr>
  </w:style>
  <w:style w:type="paragraph" w:customStyle="1" w:styleId="0Maintext">
    <w:name w:val="0 Main text"/>
    <w:basedOn w:val="Normal"/>
    <w:link w:val="0MaintextChar"/>
    <w:qFormat/>
    <w:rsid w:val="00AD23F4"/>
    <w:pPr>
      <w:overflowPunct/>
      <w:autoSpaceDE/>
      <w:autoSpaceDN/>
      <w:adjustRightInd/>
      <w:spacing w:after="100" w:afterAutospacing="1" w:line="288" w:lineRule="auto"/>
      <w:ind w:firstLine="360"/>
      <w:jc w:val="both"/>
      <w:textAlignment w:val="auto"/>
    </w:pPr>
    <w:rPr>
      <w:rFonts w:eastAsia="Malgun Gothic" w:cs="Batang"/>
      <w:lang w:val="en-GB"/>
    </w:rPr>
  </w:style>
  <w:style w:type="character" w:customStyle="1" w:styleId="0MaintextChar">
    <w:name w:val="0 Main text Char"/>
    <w:link w:val="0Maintext"/>
    <w:qFormat/>
    <w:rsid w:val="00AD23F4"/>
    <w:rPr>
      <w:rFonts w:ascii="Times New Roman" w:eastAsia="Malgun Gothic" w:hAnsi="Times New Roman" w:cs="Batang"/>
      <w:lang w:val="en-GB" w:eastAsia="en-US"/>
    </w:rPr>
  </w:style>
  <w:style w:type="paragraph" w:customStyle="1" w:styleId="3GPPAgreements">
    <w:name w:val="3GPP Agreements"/>
    <w:basedOn w:val="Normal"/>
    <w:link w:val="3GPPAgreementsChar"/>
    <w:qFormat/>
    <w:rsid w:val="00DC4177"/>
    <w:pPr>
      <w:numPr>
        <w:numId w:val="10"/>
      </w:numPr>
      <w:spacing w:before="60" w:after="60"/>
      <w:jc w:val="both"/>
    </w:pPr>
    <w:rPr>
      <w:sz w:val="22"/>
      <w:lang w:eastAsia="zh-CN"/>
    </w:rPr>
  </w:style>
  <w:style w:type="character" w:customStyle="1" w:styleId="3GPPAgreementsChar">
    <w:name w:val="3GPP Agreements Char"/>
    <w:link w:val="3GPPAgreements"/>
    <w:rsid w:val="00DC4177"/>
    <w:rPr>
      <w:rFonts w:ascii="Times New Roman" w:hAnsi="Times New Roman"/>
      <w:sz w:val="22"/>
    </w:rPr>
  </w:style>
  <w:style w:type="numbering" w:customStyle="1" w:styleId="3GPPBullets">
    <w:name w:val="3GPP Bullets"/>
    <w:basedOn w:val="NoList"/>
    <w:uiPriority w:val="99"/>
    <w:rsid w:val="0057236F"/>
    <w:pPr>
      <w:numPr>
        <w:numId w:val="11"/>
      </w:numPr>
    </w:pPr>
  </w:style>
  <w:style w:type="table" w:customStyle="1" w:styleId="TableGrid10">
    <w:name w:val="Table Grid1"/>
    <w:basedOn w:val="TableNormal"/>
    <w:next w:val="TableGrid"/>
    <w:rsid w:val="002D593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31483">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0576817">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055337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2271560">
      <w:bodyDiv w:val="1"/>
      <w:marLeft w:val="0"/>
      <w:marRight w:val="0"/>
      <w:marTop w:val="0"/>
      <w:marBottom w:val="0"/>
      <w:divBdr>
        <w:top w:val="none" w:sz="0" w:space="0" w:color="auto"/>
        <w:left w:val="none" w:sz="0" w:space="0" w:color="auto"/>
        <w:bottom w:val="none" w:sz="0" w:space="0" w:color="auto"/>
        <w:right w:val="none" w:sz="0" w:space="0" w:color="auto"/>
      </w:divBdr>
    </w:div>
    <w:div w:id="320426105">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0455976">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819336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9067395">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59841451">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7876282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284218">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5893423">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586433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44481512">
      <w:bodyDiv w:val="1"/>
      <w:marLeft w:val="0"/>
      <w:marRight w:val="0"/>
      <w:marTop w:val="0"/>
      <w:marBottom w:val="0"/>
      <w:divBdr>
        <w:top w:val="none" w:sz="0" w:space="0" w:color="auto"/>
        <w:left w:val="none" w:sz="0" w:space="0" w:color="auto"/>
        <w:bottom w:val="none" w:sz="0" w:space="0" w:color="auto"/>
        <w:right w:val="none" w:sz="0" w:space="0" w:color="auto"/>
      </w:divBdr>
    </w:div>
    <w:div w:id="2071614828">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37079F-662A-4444-B96B-BF26CFBE2C55}">
  <ds:schemaRefs>
    <ds:schemaRef ds:uri="http://purl.org/dc/dcmitype/"/>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2ff76fbf-12b9-4337-ad3b-122e2d975ade"/>
    <ds:schemaRef ds:uri="a7bc6c04-a6f3-4b85-abcc-278c78dc556b"/>
    <ds:schemaRef ds:uri="ab813fb6-1347-4985-ab36-6575371b00b3"/>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3.xml><?xml version="1.0" encoding="utf-8"?>
<ds:datastoreItem xmlns:ds="http://schemas.openxmlformats.org/officeDocument/2006/customXml" ds:itemID="{26AFD317-8C5C-4405-BCC5-29E6C81E6B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5.xml><?xml version="1.0" encoding="utf-8"?>
<ds:datastoreItem xmlns:ds="http://schemas.openxmlformats.org/officeDocument/2006/customXml" ds:itemID="{488E2AFD-E482-4E62-AF0E-BC8D6F1E19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3082</TotalTime>
  <Pages>11</Pages>
  <Words>4061</Words>
  <Characters>22370</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Roth, Kilian</cp:lastModifiedBy>
  <cp:revision>3390</cp:revision>
  <cp:lastPrinted>2011-11-10T14:49:00Z</cp:lastPrinted>
  <dcterms:created xsi:type="dcterms:W3CDTF">2020-08-06T02:35:00Z</dcterms:created>
  <dcterms:modified xsi:type="dcterms:W3CDTF">2023-04-07T21:45:00Z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